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D921F" w14:textId="51FC578B" w:rsidR="008615FB" w:rsidRPr="008615FB" w:rsidRDefault="008615FB" w:rsidP="008615FB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  <w:lang w:val="ru-RU"/>
        </w:rPr>
      </w:pPr>
      <w:bookmarkStart w:id="0" w:name="_GoBack"/>
      <w:r w:rsidRPr="008615FB">
        <w:rPr>
          <w:rFonts w:cs="Arial"/>
          <w:b/>
          <w:bCs/>
          <w:sz w:val="20"/>
          <w:lang w:val="ru-RU"/>
        </w:rPr>
        <w:t>Проект соединительной дороги Коридоров ЦАРЭС 1 и 3, Фаза 2 - Дополнительное финансирование</w:t>
      </w:r>
    </w:p>
    <w:p w14:paraId="19F06CAD" w14:textId="661F1883" w:rsidR="008615FB" w:rsidRPr="008615FB" w:rsidRDefault="008615FB" w:rsidP="008615FB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  <w:lang w:val="ru-RU"/>
        </w:rPr>
      </w:pPr>
      <w:r>
        <w:rPr>
          <w:rFonts w:cs="Arial"/>
          <w:b/>
          <w:bCs/>
          <w:sz w:val="20"/>
          <w:lang w:val="ru-RU"/>
        </w:rPr>
        <w:t xml:space="preserve">Техническое задание для </w:t>
      </w:r>
      <w:r w:rsidRPr="008615FB">
        <w:rPr>
          <w:rFonts w:cs="Arial"/>
          <w:b/>
          <w:bCs/>
          <w:sz w:val="20"/>
          <w:lang w:val="ru-RU"/>
        </w:rPr>
        <w:t>международн</w:t>
      </w:r>
      <w:r>
        <w:rPr>
          <w:rFonts w:cs="Arial"/>
          <w:b/>
          <w:bCs/>
          <w:sz w:val="20"/>
          <w:lang w:val="ru-RU"/>
        </w:rPr>
        <w:t xml:space="preserve">ого </w:t>
      </w:r>
      <w:r w:rsidRPr="008615FB">
        <w:rPr>
          <w:rFonts w:cs="Arial"/>
          <w:b/>
          <w:bCs/>
          <w:sz w:val="20"/>
          <w:lang w:val="ru-RU"/>
        </w:rPr>
        <w:t>инженер</w:t>
      </w:r>
      <w:r>
        <w:rPr>
          <w:rFonts w:cs="Arial"/>
          <w:b/>
          <w:bCs/>
          <w:sz w:val="20"/>
          <w:lang w:val="ru-RU"/>
        </w:rPr>
        <w:t>а</w:t>
      </w:r>
      <w:r w:rsidRPr="008615FB">
        <w:rPr>
          <w:rFonts w:cs="Arial"/>
          <w:b/>
          <w:bCs/>
          <w:sz w:val="20"/>
          <w:lang w:val="ru-RU"/>
        </w:rPr>
        <w:t xml:space="preserve"> дорожник</w:t>
      </w:r>
      <w:r>
        <w:rPr>
          <w:rFonts w:cs="Arial"/>
          <w:b/>
          <w:bCs/>
          <w:sz w:val="20"/>
          <w:lang w:val="ru-RU"/>
        </w:rPr>
        <w:t>а</w:t>
      </w:r>
      <w:r w:rsidRPr="008615FB">
        <w:rPr>
          <w:rFonts w:cs="Arial"/>
          <w:b/>
          <w:bCs/>
          <w:sz w:val="20"/>
          <w:lang w:val="ru-RU"/>
        </w:rPr>
        <w:t xml:space="preserve"> (МИД)</w:t>
      </w:r>
    </w:p>
    <w:bookmarkEnd w:id="0"/>
    <w:p w14:paraId="42B131D0" w14:textId="77777777" w:rsidR="008615FB" w:rsidRDefault="008615FB" w:rsidP="0067281F">
      <w:pPr>
        <w:autoSpaceDE w:val="0"/>
        <w:autoSpaceDN w:val="0"/>
        <w:adjustRightInd w:val="0"/>
        <w:rPr>
          <w:rFonts w:cs="Arial"/>
          <w:b/>
          <w:bCs/>
          <w:sz w:val="20"/>
          <w:lang w:val="ru-RU"/>
        </w:rPr>
      </w:pPr>
    </w:p>
    <w:p w14:paraId="05D57781" w14:textId="77779C39" w:rsidR="0067281F" w:rsidRPr="00672D92" w:rsidRDefault="0067281F" w:rsidP="0067281F">
      <w:pPr>
        <w:autoSpaceDE w:val="0"/>
        <w:autoSpaceDN w:val="0"/>
        <w:adjustRightInd w:val="0"/>
        <w:rPr>
          <w:rFonts w:cs="Arial"/>
          <w:b/>
          <w:bCs/>
          <w:sz w:val="20"/>
          <w:lang w:val="ru-RU"/>
        </w:rPr>
      </w:pPr>
      <w:r w:rsidRPr="00672D92">
        <w:rPr>
          <w:rFonts w:cs="Arial"/>
          <w:b/>
          <w:bCs/>
          <w:sz w:val="20"/>
          <w:lang w:val="ru-RU"/>
        </w:rPr>
        <w:t>Задание/Цели:</w:t>
      </w:r>
    </w:p>
    <w:p w14:paraId="3C65DEEB" w14:textId="09DB7F8F" w:rsidR="00DD486E" w:rsidRPr="00672D92" w:rsidRDefault="0067281F" w:rsidP="0067281F">
      <w:pPr>
        <w:autoSpaceDE w:val="0"/>
        <w:autoSpaceDN w:val="0"/>
        <w:adjustRightInd w:val="0"/>
        <w:rPr>
          <w:rFonts w:cs="Arial"/>
          <w:sz w:val="20"/>
          <w:lang w:val="ru-RU"/>
        </w:rPr>
      </w:pPr>
      <w:r w:rsidRPr="00672D92">
        <w:rPr>
          <w:rFonts w:cs="Arial"/>
          <w:sz w:val="20"/>
          <w:lang w:val="ru-RU"/>
        </w:rPr>
        <w:t xml:space="preserve">Основной целью консультационных услуг является оказание содействия и </w:t>
      </w:r>
      <w:r w:rsidR="002127CD">
        <w:rPr>
          <w:rFonts w:cs="Arial"/>
          <w:sz w:val="20"/>
          <w:lang w:val="ru-RU"/>
        </w:rPr>
        <w:t xml:space="preserve">предоставление </w:t>
      </w:r>
      <w:r w:rsidRPr="00672D92">
        <w:rPr>
          <w:rFonts w:cs="Arial"/>
          <w:sz w:val="20"/>
          <w:lang w:val="ru-RU"/>
        </w:rPr>
        <w:t>консульт</w:t>
      </w:r>
      <w:r w:rsidR="002127CD">
        <w:rPr>
          <w:rFonts w:cs="Arial"/>
          <w:sz w:val="20"/>
          <w:lang w:val="ru-RU"/>
        </w:rPr>
        <w:t>аций М</w:t>
      </w:r>
      <w:r w:rsidRPr="00672D92">
        <w:rPr>
          <w:rFonts w:cs="Arial"/>
          <w:sz w:val="20"/>
          <w:lang w:val="ru-RU"/>
        </w:rPr>
        <w:t>инистерств</w:t>
      </w:r>
      <w:r w:rsidR="002127CD">
        <w:rPr>
          <w:rFonts w:cs="Arial"/>
          <w:sz w:val="20"/>
          <w:lang w:val="ru-RU"/>
        </w:rPr>
        <w:t>у</w:t>
      </w:r>
      <w:r w:rsidRPr="00672D92">
        <w:rPr>
          <w:rFonts w:cs="Arial"/>
          <w:sz w:val="20"/>
          <w:lang w:val="ru-RU"/>
        </w:rPr>
        <w:t xml:space="preserve"> транспорта и коммуникаций КР (МТК КР) в реализации инвестиционных проектов, финансируемых и </w:t>
      </w:r>
      <w:proofErr w:type="spellStart"/>
      <w:r w:rsidRPr="00672D92">
        <w:rPr>
          <w:rFonts w:cs="Arial"/>
          <w:sz w:val="20"/>
          <w:lang w:val="ru-RU"/>
        </w:rPr>
        <w:t>софинансируемых</w:t>
      </w:r>
      <w:proofErr w:type="spellEnd"/>
      <w:r w:rsidRPr="00672D92">
        <w:rPr>
          <w:rFonts w:cs="Arial"/>
          <w:sz w:val="20"/>
          <w:lang w:val="ru-RU"/>
        </w:rPr>
        <w:t xml:space="preserve"> Азиатским банком развития (АБР), по вопросам, связанным с:</w:t>
      </w:r>
    </w:p>
    <w:p w14:paraId="2B25B2B7" w14:textId="151DBD45" w:rsidR="00DD486E" w:rsidRPr="00672D92" w:rsidRDefault="004020A2">
      <w:pPr>
        <w:autoSpaceDE w:val="0"/>
        <w:autoSpaceDN w:val="0"/>
        <w:adjustRightInd w:val="0"/>
        <w:rPr>
          <w:rFonts w:cs="Arial"/>
          <w:sz w:val="20"/>
          <w:lang w:val="ru-RU"/>
        </w:rPr>
      </w:pPr>
      <w:r w:rsidRPr="00672D92">
        <w:rPr>
          <w:rFonts w:cs="Arial"/>
          <w:sz w:val="20"/>
          <w:lang w:val="ru-RU"/>
        </w:rPr>
        <w:t xml:space="preserve">1. </w:t>
      </w:r>
      <w:r w:rsidR="002127CD" w:rsidRPr="00672D92">
        <w:rPr>
          <w:rFonts w:cs="Arial"/>
          <w:sz w:val="20"/>
          <w:lang w:val="ru-RU"/>
        </w:rPr>
        <w:t xml:space="preserve">Администрированием </w:t>
      </w:r>
      <w:r w:rsidR="0067281F" w:rsidRPr="00672D92">
        <w:rPr>
          <w:rFonts w:cs="Arial"/>
          <w:sz w:val="20"/>
          <w:lang w:val="ru-RU"/>
        </w:rPr>
        <w:t>контрактов на строительные работы и консультационные услуги</w:t>
      </w:r>
      <w:r w:rsidRPr="00672D92">
        <w:rPr>
          <w:rFonts w:cs="Arial"/>
          <w:sz w:val="20"/>
          <w:lang w:val="ru-RU"/>
        </w:rPr>
        <w:t xml:space="preserve">; </w:t>
      </w:r>
    </w:p>
    <w:p w14:paraId="6045EC0C" w14:textId="44F1A5CA" w:rsidR="00DD486E" w:rsidRPr="00672D92" w:rsidRDefault="004020A2">
      <w:pPr>
        <w:autoSpaceDE w:val="0"/>
        <w:autoSpaceDN w:val="0"/>
        <w:adjustRightInd w:val="0"/>
        <w:rPr>
          <w:rFonts w:cs="Arial"/>
          <w:sz w:val="20"/>
          <w:lang w:val="ru-RU"/>
        </w:rPr>
      </w:pPr>
      <w:r w:rsidRPr="00672D92">
        <w:rPr>
          <w:rFonts w:cs="Arial"/>
          <w:sz w:val="20"/>
          <w:lang w:val="ru-RU"/>
        </w:rPr>
        <w:t xml:space="preserve">2. </w:t>
      </w:r>
      <w:r w:rsidR="0067281F" w:rsidRPr="00672D92">
        <w:rPr>
          <w:rFonts w:cs="Arial"/>
          <w:sz w:val="20"/>
          <w:lang w:val="ru-RU"/>
        </w:rPr>
        <w:t>Технической помощью в мониторинге деятельности подрядчиков и консультантов с целью определения эффективности использования имеющихся ресурсо</w:t>
      </w:r>
      <w:r w:rsidR="0067281F">
        <w:rPr>
          <w:rFonts w:cs="Arial"/>
          <w:sz w:val="20"/>
          <w:lang w:val="ru-RU"/>
        </w:rPr>
        <w:t>в</w:t>
      </w:r>
      <w:r w:rsidRPr="00672D92">
        <w:rPr>
          <w:rFonts w:cs="Arial"/>
          <w:sz w:val="20"/>
          <w:lang w:val="ru-RU"/>
        </w:rPr>
        <w:t xml:space="preserve">; </w:t>
      </w:r>
    </w:p>
    <w:p w14:paraId="757D72D4" w14:textId="228D621F" w:rsidR="00DD486E" w:rsidRPr="00672D92" w:rsidRDefault="004020A2">
      <w:pPr>
        <w:autoSpaceDE w:val="0"/>
        <w:autoSpaceDN w:val="0"/>
        <w:adjustRightInd w:val="0"/>
        <w:rPr>
          <w:rFonts w:cs="Arial"/>
          <w:sz w:val="20"/>
          <w:lang w:val="ru-RU"/>
        </w:rPr>
      </w:pPr>
      <w:r w:rsidRPr="00672D92">
        <w:rPr>
          <w:rFonts w:cs="Arial"/>
          <w:sz w:val="20"/>
          <w:lang w:val="ru-RU"/>
        </w:rPr>
        <w:t xml:space="preserve">3. </w:t>
      </w:r>
      <w:r w:rsidR="0067281F" w:rsidRPr="00672D92">
        <w:rPr>
          <w:rFonts w:cs="Arial"/>
          <w:sz w:val="20"/>
          <w:lang w:val="ru-RU"/>
        </w:rPr>
        <w:t>Помощью в разработке требований Заказчика, которые будут рекомендованы для включения в тендерную документацию на строительные работы и консультационные услуги</w:t>
      </w:r>
      <w:r w:rsidRPr="00672D92">
        <w:rPr>
          <w:rFonts w:cs="Arial"/>
          <w:sz w:val="20"/>
          <w:lang w:val="ru-RU"/>
        </w:rPr>
        <w:t xml:space="preserve">; </w:t>
      </w:r>
    </w:p>
    <w:p w14:paraId="68AB337D" w14:textId="6A4068C5" w:rsidR="00DD486E" w:rsidRPr="00672D92" w:rsidRDefault="004020A2">
      <w:pPr>
        <w:autoSpaceDE w:val="0"/>
        <w:autoSpaceDN w:val="0"/>
        <w:adjustRightInd w:val="0"/>
        <w:rPr>
          <w:rFonts w:cs="Arial"/>
          <w:sz w:val="20"/>
          <w:lang w:val="ru-RU"/>
        </w:rPr>
      </w:pPr>
      <w:r w:rsidRPr="00672D92">
        <w:rPr>
          <w:rFonts w:cs="Arial"/>
          <w:sz w:val="20"/>
          <w:lang w:val="ru-RU"/>
        </w:rPr>
        <w:t xml:space="preserve">4. </w:t>
      </w:r>
      <w:r w:rsidR="002127CD" w:rsidRPr="00672D92">
        <w:rPr>
          <w:rFonts w:cs="Arial"/>
          <w:sz w:val="20"/>
          <w:lang w:val="ru-RU"/>
        </w:rPr>
        <w:t>Деятельностью</w:t>
      </w:r>
      <w:r w:rsidR="0067281F" w:rsidRPr="00672D92">
        <w:rPr>
          <w:rFonts w:cs="Arial"/>
          <w:sz w:val="20"/>
          <w:lang w:val="ru-RU"/>
        </w:rPr>
        <w:t>, направленной на предотвращение возникновения споров и разногласий с Подрядчиками и Консультантами, обеспечение максимально возможной защиты интересов МТК КР в случае их возникновения</w:t>
      </w:r>
      <w:r w:rsidRPr="00672D92">
        <w:rPr>
          <w:rFonts w:cs="Arial"/>
          <w:sz w:val="20"/>
          <w:lang w:val="ru-RU"/>
        </w:rPr>
        <w:t xml:space="preserve">; </w:t>
      </w:r>
    </w:p>
    <w:p w14:paraId="0AE321A6" w14:textId="5CF26AB9" w:rsidR="00DD486E" w:rsidRPr="00672D92" w:rsidRDefault="004020A2">
      <w:pPr>
        <w:autoSpaceDE w:val="0"/>
        <w:autoSpaceDN w:val="0"/>
        <w:adjustRightInd w:val="0"/>
        <w:rPr>
          <w:rFonts w:cs="Arial"/>
          <w:sz w:val="20"/>
          <w:lang w:val="ru-RU"/>
        </w:rPr>
      </w:pPr>
      <w:r w:rsidRPr="00672D92">
        <w:rPr>
          <w:rFonts w:cs="Arial"/>
          <w:sz w:val="20"/>
          <w:lang w:val="ru-RU"/>
        </w:rPr>
        <w:t xml:space="preserve">5. </w:t>
      </w:r>
      <w:r w:rsidR="0067281F" w:rsidRPr="00672D92">
        <w:rPr>
          <w:rFonts w:cs="Arial"/>
          <w:sz w:val="20"/>
          <w:lang w:val="ru-RU"/>
        </w:rPr>
        <w:t>Рассмотрение</w:t>
      </w:r>
      <w:r w:rsidR="002127CD">
        <w:rPr>
          <w:rFonts w:cs="Arial"/>
          <w:sz w:val="20"/>
          <w:lang w:val="ru-RU"/>
        </w:rPr>
        <w:t>м</w:t>
      </w:r>
      <w:r w:rsidR="0067281F" w:rsidRPr="00672D92">
        <w:rPr>
          <w:rFonts w:cs="Arial"/>
          <w:sz w:val="20"/>
          <w:lang w:val="ru-RU"/>
        </w:rPr>
        <w:t xml:space="preserve"> и анализ</w:t>
      </w:r>
      <w:r w:rsidR="002127CD">
        <w:rPr>
          <w:rFonts w:cs="Arial"/>
          <w:sz w:val="20"/>
          <w:lang w:val="ru-RU"/>
        </w:rPr>
        <w:t>ом</w:t>
      </w:r>
      <w:r w:rsidR="0067281F" w:rsidRPr="00672D92">
        <w:rPr>
          <w:rFonts w:cs="Arial"/>
          <w:sz w:val="20"/>
          <w:lang w:val="ru-RU"/>
        </w:rPr>
        <w:t xml:space="preserve"> дополнительных соглашений, изменений и дополнений к договорам, подготовка стратегии деятельности по различным договорам</w:t>
      </w:r>
      <w:r w:rsidRPr="00672D92">
        <w:rPr>
          <w:rFonts w:cs="Arial"/>
          <w:sz w:val="20"/>
          <w:lang w:val="ru-RU"/>
        </w:rPr>
        <w:t xml:space="preserve">; </w:t>
      </w:r>
    </w:p>
    <w:p w14:paraId="468E8B9C" w14:textId="5AF52382" w:rsidR="00AD1505" w:rsidRPr="00672D92" w:rsidRDefault="004020A2">
      <w:pPr>
        <w:autoSpaceDE w:val="0"/>
        <w:autoSpaceDN w:val="0"/>
        <w:adjustRightInd w:val="0"/>
        <w:rPr>
          <w:rFonts w:cs="Arial"/>
          <w:sz w:val="20"/>
          <w:lang w:val="ru-RU"/>
        </w:rPr>
      </w:pPr>
      <w:r w:rsidRPr="00672D92">
        <w:rPr>
          <w:rFonts w:cs="Arial"/>
          <w:sz w:val="20"/>
          <w:lang w:val="ru-RU"/>
        </w:rPr>
        <w:t>6</w:t>
      </w:r>
      <w:r w:rsidR="00BB198A" w:rsidRPr="00672D92">
        <w:rPr>
          <w:rFonts w:cs="Arial"/>
          <w:sz w:val="20"/>
          <w:lang w:val="ru-RU"/>
        </w:rPr>
        <w:t xml:space="preserve">. </w:t>
      </w:r>
      <w:r w:rsidR="0067281F" w:rsidRPr="00672D92">
        <w:rPr>
          <w:rFonts w:cs="Arial"/>
          <w:sz w:val="20"/>
          <w:lang w:val="ru-RU"/>
        </w:rPr>
        <w:t>Разъяснение</w:t>
      </w:r>
      <w:r w:rsidR="002127CD">
        <w:rPr>
          <w:rFonts w:cs="Arial"/>
          <w:sz w:val="20"/>
          <w:lang w:val="ru-RU"/>
        </w:rPr>
        <w:t>м</w:t>
      </w:r>
      <w:r w:rsidR="0067281F" w:rsidRPr="00672D92">
        <w:rPr>
          <w:rFonts w:cs="Arial"/>
          <w:sz w:val="20"/>
          <w:lang w:val="ru-RU"/>
        </w:rPr>
        <w:t xml:space="preserve"> спорных вопросов, связанных с контрактами </w:t>
      </w:r>
      <w:r w:rsidR="0067281F" w:rsidRPr="0067281F">
        <w:rPr>
          <w:rFonts w:cs="Arial"/>
          <w:sz w:val="20"/>
        </w:rPr>
        <w:t>FIDIC</w:t>
      </w:r>
      <w:r w:rsidR="0067281F" w:rsidRPr="00672D92">
        <w:rPr>
          <w:rFonts w:cs="Arial"/>
          <w:sz w:val="20"/>
          <w:lang w:val="ru-RU"/>
        </w:rPr>
        <w:t>, спецификациями</w:t>
      </w:r>
      <w:r w:rsidR="00BB198A" w:rsidRPr="00672D92">
        <w:rPr>
          <w:rFonts w:cs="Arial"/>
          <w:sz w:val="20"/>
          <w:lang w:val="ru-RU"/>
        </w:rPr>
        <w:t>.</w:t>
      </w:r>
    </w:p>
    <w:p w14:paraId="658EC340" w14:textId="77777777" w:rsidR="00AD1505" w:rsidRPr="00672D92" w:rsidRDefault="00AD1505">
      <w:pPr>
        <w:autoSpaceDE w:val="0"/>
        <w:autoSpaceDN w:val="0"/>
        <w:adjustRightInd w:val="0"/>
        <w:rPr>
          <w:sz w:val="20"/>
          <w:lang w:val="ru-RU"/>
        </w:rPr>
      </w:pPr>
    </w:p>
    <w:p w14:paraId="30E55773" w14:textId="77777777" w:rsidR="00AD1505" w:rsidRPr="00672D92" w:rsidRDefault="00AD1505">
      <w:pPr>
        <w:autoSpaceDE w:val="0"/>
        <w:autoSpaceDN w:val="0"/>
        <w:adjustRightInd w:val="0"/>
        <w:rPr>
          <w:rFonts w:cs="Arial"/>
          <w:b/>
          <w:bCs/>
          <w:sz w:val="20"/>
          <w:lang w:val="ru-RU"/>
        </w:rPr>
      </w:pPr>
    </w:p>
    <w:p w14:paraId="0A9EED86" w14:textId="119DF19E" w:rsidR="00AD1505" w:rsidRPr="00672D92" w:rsidRDefault="0067281F">
      <w:pPr>
        <w:tabs>
          <w:tab w:val="left" w:pos="426"/>
        </w:tabs>
        <w:spacing w:after="120"/>
        <w:ind w:left="425"/>
        <w:rPr>
          <w:rFonts w:cs="Arial"/>
          <w:bCs/>
          <w:sz w:val="20"/>
          <w:lang w:val="ru-RU"/>
        </w:rPr>
      </w:pPr>
      <w:r w:rsidRPr="00672D92">
        <w:rPr>
          <w:rFonts w:cs="Arial"/>
          <w:b/>
          <w:bCs/>
          <w:sz w:val="20"/>
          <w:lang w:val="ru-RU"/>
        </w:rPr>
        <w:t>Объем работ для международного инженера дорожн</w:t>
      </w:r>
      <w:r>
        <w:rPr>
          <w:rFonts w:cs="Arial"/>
          <w:b/>
          <w:bCs/>
          <w:sz w:val="20"/>
          <w:lang w:val="ru-RU"/>
        </w:rPr>
        <w:t>ика</w:t>
      </w:r>
      <w:r w:rsidRPr="00672D92">
        <w:rPr>
          <w:rFonts w:cs="Arial"/>
          <w:b/>
          <w:bCs/>
          <w:sz w:val="20"/>
          <w:lang w:val="ru-RU"/>
        </w:rPr>
        <w:t>:</w:t>
      </w:r>
    </w:p>
    <w:p w14:paraId="0E0AD59F" w14:textId="37D946E8" w:rsidR="00AD1505" w:rsidRPr="00672D92" w:rsidRDefault="0067281F">
      <w:pPr>
        <w:numPr>
          <w:ilvl w:val="0"/>
          <w:numId w:val="2"/>
        </w:numPr>
        <w:tabs>
          <w:tab w:val="left" w:pos="426"/>
        </w:tabs>
        <w:spacing w:after="120"/>
        <w:ind w:left="425" w:hanging="425"/>
        <w:rPr>
          <w:rFonts w:cs="Arial"/>
          <w:bCs/>
          <w:sz w:val="20"/>
          <w:lang w:val="ru-RU"/>
        </w:rPr>
      </w:pPr>
      <w:r w:rsidRPr="00672D92">
        <w:rPr>
          <w:rFonts w:cs="Arial"/>
          <w:bCs/>
          <w:sz w:val="20"/>
          <w:lang w:val="ru-RU"/>
        </w:rPr>
        <w:t>Обзор контрактов на строительные работы по следующим проектам</w:t>
      </w:r>
      <w:r w:rsidR="004020A2" w:rsidRPr="00672D92">
        <w:rPr>
          <w:rFonts w:cs="Arial"/>
          <w:bCs/>
          <w:sz w:val="20"/>
          <w:lang w:val="ru-RU"/>
        </w:rPr>
        <w:t>:</w:t>
      </w:r>
    </w:p>
    <w:p w14:paraId="6B68CAD2" w14:textId="535D40A7" w:rsidR="0067281F" w:rsidRPr="00672D92" w:rsidRDefault="0067281F" w:rsidP="0067281F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0"/>
          <w:lang w:val="ru-RU"/>
        </w:rPr>
      </w:pPr>
      <w:r w:rsidRPr="00672D92">
        <w:rPr>
          <w:rFonts w:cs="Arial"/>
          <w:sz w:val="20"/>
          <w:lang w:val="ru-RU"/>
        </w:rPr>
        <w:t>Проект соединительной дороги</w:t>
      </w:r>
      <w:r>
        <w:rPr>
          <w:rFonts w:cs="Arial"/>
          <w:sz w:val="20"/>
          <w:lang w:val="ru-RU"/>
        </w:rPr>
        <w:t>,</w:t>
      </w:r>
      <w:r w:rsidRPr="00672D92">
        <w:rPr>
          <w:rFonts w:cs="Arial"/>
          <w:sz w:val="20"/>
          <w:lang w:val="ru-RU"/>
        </w:rPr>
        <w:t xml:space="preserve"> Коридор</w:t>
      </w:r>
      <w:r>
        <w:rPr>
          <w:rFonts w:cs="Arial"/>
          <w:sz w:val="20"/>
          <w:lang w:val="ru-RU"/>
        </w:rPr>
        <w:t>ы</w:t>
      </w:r>
      <w:r w:rsidRPr="00672D92">
        <w:rPr>
          <w:rFonts w:cs="Arial"/>
          <w:sz w:val="20"/>
          <w:lang w:val="ru-RU"/>
        </w:rPr>
        <w:t xml:space="preserve"> ЦАРЭС 1 и 3;</w:t>
      </w:r>
    </w:p>
    <w:p w14:paraId="145AA229" w14:textId="0B009146" w:rsidR="00AD1505" w:rsidRPr="00672D92" w:rsidRDefault="0067281F" w:rsidP="0067281F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color w:val="000000"/>
          <w:spacing w:val="-2"/>
          <w:sz w:val="24"/>
          <w:szCs w:val="24"/>
          <w:lang w:val="ru-RU" w:eastAsia="ru-RU"/>
        </w:rPr>
      </w:pPr>
      <w:r w:rsidRPr="00672D92">
        <w:rPr>
          <w:rFonts w:cs="Arial"/>
          <w:sz w:val="20"/>
          <w:lang w:val="ru-RU"/>
        </w:rPr>
        <w:t>Проект соединительной дороги</w:t>
      </w:r>
      <w:r>
        <w:rPr>
          <w:rFonts w:cs="Arial"/>
          <w:sz w:val="20"/>
          <w:lang w:val="ru-RU"/>
        </w:rPr>
        <w:t>,</w:t>
      </w:r>
      <w:r w:rsidRPr="00672D92">
        <w:rPr>
          <w:rFonts w:cs="Arial"/>
          <w:sz w:val="20"/>
          <w:lang w:val="ru-RU"/>
        </w:rPr>
        <w:t xml:space="preserve"> Коридор</w:t>
      </w:r>
      <w:r>
        <w:rPr>
          <w:rFonts w:cs="Arial"/>
          <w:sz w:val="20"/>
          <w:lang w:val="ru-RU"/>
        </w:rPr>
        <w:t>ы</w:t>
      </w:r>
      <w:r w:rsidRPr="00672D92">
        <w:rPr>
          <w:rFonts w:cs="Arial"/>
          <w:sz w:val="20"/>
          <w:lang w:val="ru-RU"/>
        </w:rPr>
        <w:t xml:space="preserve"> ЦАРЭС 1 и 3, Фаза </w:t>
      </w:r>
      <w:r w:rsidRPr="0067281F">
        <w:rPr>
          <w:rFonts w:cs="Arial"/>
          <w:sz w:val="20"/>
        </w:rPr>
        <w:t>II</w:t>
      </w:r>
      <w:r w:rsidRPr="00672D92">
        <w:rPr>
          <w:rFonts w:cs="Arial"/>
          <w:sz w:val="20"/>
          <w:lang w:val="ru-RU"/>
        </w:rPr>
        <w:t>, Дополнительное финансирование</w:t>
      </w:r>
      <w:r w:rsidR="004020A2" w:rsidRPr="00672D92">
        <w:rPr>
          <w:rFonts w:ascii="Times New Roman" w:hAnsi="Times New Roman"/>
          <w:color w:val="000000"/>
          <w:spacing w:val="-2"/>
          <w:sz w:val="24"/>
          <w:szCs w:val="24"/>
          <w:lang w:val="ru-RU" w:eastAsia="ru-RU"/>
        </w:rPr>
        <w:t>;</w:t>
      </w:r>
    </w:p>
    <w:p w14:paraId="2DBEB228" w14:textId="25E0CC1E" w:rsidR="005551B9" w:rsidRPr="00672D92" w:rsidRDefault="0067281F" w:rsidP="005551B9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0"/>
          <w:lang w:val="ru-RU"/>
        </w:rPr>
      </w:pPr>
      <w:r w:rsidRPr="00672D92">
        <w:rPr>
          <w:rFonts w:cs="Arial"/>
          <w:sz w:val="20"/>
          <w:lang w:val="ru-RU"/>
        </w:rPr>
        <w:t xml:space="preserve">Проект </w:t>
      </w:r>
      <w:r>
        <w:rPr>
          <w:rFonts w:cs="Arial"/>
          <w:sz w:val="20"/>
          <w:lang w:val="ru-RU"/>
        </w:rPr>
        <w:t xml:space="preserve">по </w:t>
      </w:r>
      <w:r w:rsidR="00672D92">
        <w:rPr>
          <w:rFonts w:cs="Arial"/>
          <w:sz w:val="20"/>
          <w:lang w:val="ru-RU"/>
        </w:rPr>
        <w:t>улучшению</w:t>
      </w:r>
      <w:r w:rsidRPr="00672D92">
        <w:rPr>
          <w:rFonts w:cs="Arial"/>
          <w:sz w:val="20"/>
          <w:lang w:val="ru-RU"/>
        </w:rPr>
        <w:t xml:space="preserve"> Иссык-Кул</w:t>
      </w:r>
      <w:r>
        <w:rPr>
          <w:rFonts w:cs="Arial"/>
          <w:sz w:val="20"/>
          <w:lang w:val="ru-RU"/>
        </w:rPr>
        <w:t>ьской</w:t>
      </w:r>
      <w:r w:rsidRPr="00672D92">
        <w:rPr>
          <w:rFonts w:cs="Arial"/>
          <w:sz w:val="20"/>
          <w:lang w:val="ru-RU"/>
        </w:rPr>
        <w:t xml:space="preserve"> кольцевой автодороги (участок </w:t>
      </w:r>
      <w:proofErr w:type="spellStart"/>
      <w:r w:rsidRPr="00672D92">
        <w:rPr>
          <w:rFonts w:cs="Arial"/>
          <w:sz w:val="20"/>
          <w:lang w:val="ru-RU"/>
        </w:rPr>
        <w:t>Барскоон</w:t>
      </w:r>
      <w:proofErr w:type="spellEnd"/>
      <w:r w:rsidRPr="00672D92">
        <w:rPr>
          <w:rFonts w:cs="Arial"/>
          <w:sz w:val="20"/>
          <w:lang w:val="ru-RU"/>
        </w:rPr>
        <w:t>–Каракол</w:t>
      </w:r>
      <w:r w:rsidR="005551B9" w:rsidRPr="00672D92">
        <w:rPr>
          <w:rFonts w:cs="Arial"/>
          <w:sz w:val="20"/>
          <w:lang w:val="ru-RU"/>
        </w:rPr>
        <w:t>);</w:t>
      </w:r>
    </w:p>
    <w:p w14:paraId="0991303C" w14:textId="4EE3E8C4" w:rsidR="005551B9" w:rsidRPr="00672D92" w:rsidRDefault="0067281F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0"/>
          <w:lang w:val="ru-RU"/>
        </w:rPr>
      </w:pPr>
      <w:r w:rsidRPr="00672D92">
        <w:rPr>
          <w:rFonts w:cs="Arial"/>
          <w:sz w:val="20"/>
          <w:lang w:val="ru-RU"/>
        </w:rPr>
        <w:t xml:space="preserve">Реконструкция участка Бишкек-Ош (г. </w:t>
      </w:r>
      <w:proofErr w:type="spellStart"/>
      <w:r>
        <w:rPr>
          <w:rFonts w:cs="Arial"/>
          <w:sz w:val="20"/>
          <w:lang w:val="ru-RU"/>
        </w:rPr>
        <w:t>Манас</w:t>
      </w:r>
      <w:proofErr w:type="spellEnd"/>
      <w:r w:rsidRPr="00672D92">
        <w:rPr>
          <w:rFonts w:cs="Arial"/>
          <w:sz w:val="20"/>
          <w:lang w:val="ru-RU"/>
        </w:rPr>
        <w:t xml:space="preserve"> - объездная г. </w:t>
      </w:r>
      <w:proofErr w:type="spellStart"/>
      <w:r w:rsidRPr="00672D92">
        <w:rPr>
          <w:rFonts w:cs="Arial"/>
          <w:sz w:val="20"/>
          <w:lang w:val="ru-RU"/>
        </w:rPr>
        <w:t>Узген</w:t>
      </w:r>
      <w:proofErr w:type="spellEnd"/>
      <w:r w:rsidRPr="00672D92">
        <w:rPr>
          <w:rFonts w:cs="Arial"/>
          <w:sz w:val="20"/>
          <w:lang w:val="ru-RU"/>
        </w:rPr>
        <w:t xml:space="preserve"> - г. Ош</w:t>
      </w:r>
      <w:r w:rsidR="0095718D" w:rsidRPr="00672D92">
        <w:rPr>
          <w:rFonts w:cs="Arial"/>
          <w:sz w:val="20"/>
          <w:lang w:val="ru-RU"/>
        </w:rPr>
        <w:t>);</w:t>
      </w:r>
    </w:p>
    <w:p w14:paraId="02A302B1" w14:textId="677D980D" w:rsidR="0095718D" w:rsidRPr="00672D92" w:rsidRDefault="00EC1033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0"/>
          <w:lang w:val="ru-RU"/>
        </w:rPr>
      </w:pPr>
      <w:r w:rsidRPr="00672D92">
        <w:rPr>
          <w:rFonts w:cs="Arial"/>
          <w:sz w:val="20"/>
          <w:lang w:val="ru-RU"/>
        </w:rPr>
        <w:t xml:space="preserve">Проект </w:t>
      </w:r>
      <w:r w:rsidRPr="00EC1033">
        <w:rPr>
          <w:rFonts w:cs="Arial"/>
          <w:sz w:val="20"/>
          <w:lang w:val="ru-RU"/>
        </w:rPr>
        <w:t xml:space="preserve">по </w:t>
      </w:r>
      <w:r w:rsidR="00672D92" w:rsidRPr="00EC1033">
        <w:rPr>
          <w:rFonts w:cs="Arial"/>
          <w:sz w:val="20"/>
          <w:lang w:val="ru-RU"/>
        </w:rPr>
        <w:t>улучшению</w:t>
      </w:r>
      <w:r w:rsidRPr="00672D92">
        <w:rPr>
          <w:rFonts w:cs="Arial"/>
          <w:sz w:val="20"/>
          <w:lang w:val="ru-RU"/>
        </w:rPr>
        <w:t xml:space="preserve"> Иссык-Кул</w:t>
      </w:r>
      <w:r w:rsidRPr="00EC1033">
        <w:rPr>
          <w:rFonts w:cs="Arial"/>
          <w:sz w:val="20"/>
          <w:lang w:val="ru-RU"/>
        </w:rPr>
        <w:t>ьской</w:t>
      </w:r>
      <w:r w:rsidRPr="00672D92">
        <w:rPr>
          <w:rFonts w:cs="Arial"/>
          <w:sz w:val="20"/>
          <w:lang w:val="ru-RU"/>
        </w:rPr>
        <w:t xml:space="preserve"> кольцевой автодороги </w:t>
      </w:r>
      <w:r w:rsidR="0095718D" w:rsidRPr="00672D92">
        <w:rPr>
          <w:rFonts w:cs="Arial"/>
          <w:sz w:val="20"/>
          <w:lang w:val="ru-RU"/>
        </w:rPr>
        <w:t>(</w:t>
      </w:r>
      <w:r w:rsidRPr="00672D92">
        <w:rPr>
          <w:rFonts w:cs="Arial"/>
          <w:sz w:val="20"/>
          <w:lang w:val="ru-RU"/>
        </w:rPr>
        <w:t>финансируемый ЕБРР</w:t>
      </w:r>
      <w:r w:rsidR="0095718D" w:rsidRPr="00672D92">
        <w:rPr>
          <w:rFonts w:cs="Arial"/>
          <w:sz w:val="20"/>
          <w:lang w:val="ru-RU"/>
        </w:rPr>
        <w:t xml:space="preserve">). </w:t>
      </w:r>
    </w:p>
    <w:p w14:paraId="740BA987" w14:textId="3DF0078A" w:rsidR="00AD1505" w:rsidRDefault="002127CD" w:rsidP="002127CD">
      <w:pPr>
        <w:autoSpaceDE w:val="0"/>
        <w:autoSpaceDN w:val="0"/>
        <w:adjustRightInd w:val="0"/>
        <w:ind w:left="426"/>
        <w:rPr>
          <w:rFonts w:cs="Arial"/>
          <w:color w:val="000000"/>
          <w:spacing w:val="-2"/>
          <w:sz w:val="20"/>
          <w:lang w:val="ru-RU" w:eastAsia="ru-RU"/>
        </w:rPr>
      </w:pPr>
      <w:r w:rsidRPr="002127CD">
        <w:rPr>
          <w:rFonts w:cs="Arial"/>
          <w:color w:val="000000"/>
          <w:spacing w:val="-2"/>
          <w:sz w:val="20"/>
          <w:lang w:val="ru-RU" w:eastAsia="ru-RU"/>
        </w:rPr>
        <w:t xml:space="preserve">Чтобы определить риски, если таковые имеются, и предложить меры по предотвращению возможных негативных последствий для </w:t>
      </w:r>
      <w:r>
        <w:rPr>
          <w:rFonts w:cs="Arial"/>
          <w:color w:val="000000"/>
          <w:spacing w:val="-2"/>
          <w:sz w:val="20"/>
          <w:lang w:val="ru-RU" w:eastAsia="ru-RU"/>
        </w:rPr>
        <w:t>Заказчика</w:t>
      </w:r>
      <w:r w:rsidRPr="002127CD">
        <w:rPr>
          <w:rFonts w:cs="Arial"/>
          <w:color w:val="000000"/>
          <w:spacing w:val="-2"/>
          <w:sz w:val="20"/>
          <w:lang w:val="ru-RU" w:eastAsia="ru-RU"/>
        </w:rPr>
        <w:t xml:space="preserve"> (</w:t>
      </w:r>
      <w:r>
        <w:rPr>
          <w:rFonts w:cs="Arial"/>
          <w:color w:val="000000"/>
          <w:spacing w:val="-2"/>
          <w:sz w:val="20"/>
          <w:lang w:val="ru-RU" w:eastAsia="ru-RU"/>
        </w:rPr>
        <w:t>МТК КР</w:t>
      </w:r>
      <w:r w:rsidRPr="002127CD">
        <w:rPr>
          <w:rFonts w:cs="Arial"/>
          <w:color w:val="000000"/>
          <w:spacing w:val="-2"/>
          <w:sz w:val="20"/>
          <w:lang w:val="ru-RU" w:eastAsia="ru-RU"/>
        </w:rPr>
        <w:t>);</w:t>
      </w:r>
    </w:p>
    <w:p w14:paraId="1340D9C7" w14:textId="77777777" w:rsidR="002127CD" w:rsidRPr="002127CD" w:rsidRDefault="002127CD" w:rsidP="002127CD">
      <w:pPr>
        <w:autoSpaceDE w:val="0"/>
        <w:autoSpaceDN w:val="0"/>
        <w:adjustRightInd w:val="0"/>
        <w:ind w:left="426"/>
        <w:rPr>
          <w:rFonts w:cs="Arial"/>
          <w:color w:val="000000"/>
          <w:spacing w:val="-2"/>
          <w:sz w:val="20"/>
          <w:lang w:val="ru-RU" w:eastAsia="ru-RU"/>
        </w:rPr>
      </w:pPr>
    </w:p>
    <w:p w14:paraId="30E1F79B" w14:textId="3AFE721E" w:rsidR="00AD1505" w:rsidRPr="00672D92" w:rsidRDefault="001772F5">
      <w:pPr>
        <w:numPr>
          <w:ilvl w:val="0"/>
          <w:numId w:val="2"/>
        </w:num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 w:rsidRPr="001772F5">
        <w:rPr>
          <w:rFonts w:cs="Arial"/>
          <w:bCs/>
          <w:sz w:val="20"/>
          <w:lang w:val="ru-RU"/>
        </w:rPr>
        <w:t xml:space="preserve">Оказывать помощь </w:t>
      </w:r>
      <w:r>
        <w:rPr>
          <w:rFonts w:cs="Arial"/>
          <w:bCs/>
          <w:sz w:val="20"/>
          <w:lang w:val="ru-RU"/>
        </w:rPr>
        <w:t>Заказчику</w:t>
      </w:r>
      <w:r w:rsidRPr="001772F5">
        <w:rPr>
          <w:rFonts w:cs="Arial"/>
          <w:bCs/>
          <w:sz w:val="20"/>
          <w:lang w:val="ru-RU"/>
        </w:rPr>
        <w:t xml:space="preserve"> в определении необходимости и обосновании внесения поправок и дополнений, если таковые имеются, в уже подписанные с Подрядчиками и Консультантами договорные соглашения для обеспечения эффективной и надлежащей защиты интересов </w:t>
      </w:r>
      <w:r w:rsidR="00EC1033">
        <w:rPr>
          <w:rFonts w:cs="Arial"/>
          <w:bCs/>
          <w:sz w:val="20"/>
          <w:lang w:val="ru-RU"/>
        </w:rPr>
        <w:t>Заказчика</w:t>
      </w:r>
      <w:r w:rsidR="004020A2" w:rsidRPr="00672D92">
        <w:rPr>
          <w:rFonts w:cs="Arial"/>
          <w:bCs/>
          <w:sz w:val="20"/>
          <w:lang w:val="ru-RU"/>
        </w:rPr>
        <w:t>.</w:t>
      </w:r>
    </w:p>
    <w:p w14:paraId="67E4C195" w14:textId="4A3A2A3A" w:rsidR="00AD1505" w:rsidRPr="00672D92" w:rsidRDefault="00EC1033">
      <w:pPr>
        <w:numPr>
          <w:ilvl w:val="0"/>
          <w:numId w:val="2"/>
        </w:num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 w:rsidRPr="00672D92">
        <w:rPr>
          <w:rFonts w:cs="Arial"/>
          <w:bCs/>
          <w:sz w:val="20"/>
          <w:lang w:val="ru-RU"/>
        </w:rPr>
        <w:t xml:space="preserve">Содействие на всех этапах подготовки тендерной документации, заключения </w:t>
      </w:r>
      <w:r>
        <w:rPr>
          <w:rFonts w:cs="Arial"/>
          <w:bCs/>
          <w:sz w:val="20"/>
          <w:lang w:val="ru-RU"/>
        </w:rPr>
        <w:t>контрактов</w:t>
      </w:r>
      <w:r w:rsidRPr="00672D92">
        <w:rPr>
          <w:rFonts w:cs="Arial"/>
          <w:bCs/>
          <w:sz w:val="20"/>
          <w:lang w:val="ru-RU"/>
        </w:rPr>
        <w:t xml:space="preserve"> с подрядчиками и консультантами для обеспечения надлежащего уровня защиты интересов Заказчика</w:t>
      </w:r>
      <w:r w:rsidR="004020A2" w:rsidRPr="00672D92">
        <w:rPr>
          <w:rFonts w:cs="Arial"/>
          <w:bCs/>
          <w:sz w:val="20"/>
          <w:lang w:val="ru-RU"/>
        </w:rPr>
        <w:t>.</w:t>
      </w:r>
    </w:p>
    <w:p w14:paraId="4DE36DE2" w14:textId="360DFE82" w:rsidR="00AD1505" w:rsidRPr="00672D92" w:rsidRDefault="00EC1033">
      <w:pPr>
        <w:numPr>
          <w:ilvl w:val="0"/>
          <w:numId w:val="2"/>
        </w:num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 w:rsidRPr="00672D92">
        <w:rPr>
          <w:rFonts w:cs="Arial"/>
          <w:bCs/>
          <w:sz w:val="20"/>
          <w:lang w:val="ru-RU"/>
        </w:rPr>
        <w:t xml:space="preserve">Разработка эффективных механизмов защиты от недобросовестных действий Подрядчиков и Консультантов, рассмотрение возможности </w:t>
      </w:r>
      <w:r w:rsidR="001772F5" w:rsidRPr="001772F5">
        <w:rPr>
          <w:rFonts w:cs="Arial"/>
          <w:bCs/>
          <w:sz w:val="20"/>
          <w:lang w:val="ru-RU"/>
        </w:rPr>
        <w:t>оказания помощи</w:t>
      </w:r>
      <w:r w:rsidR="001772F5">
        <w:rPr>
          <w:rFonts w:cs="Arial"/>
          <w:bCs/>
          <w:sz w:val="20"/>
          <w:lang w:val="ru-RU"/>
        </w:rPr>
        <w:t xml:space="preserve"> МТК </w:t>
      </w:r>
      <w:r w:rsidRPr="00672D92">
        <w:rPr>
          <w:rFonts w:cs="Arial"/>
          <w:bCs/>
          <w:sz w:val="20"/>
          <w:lang w:val="ru-RU"/>
        </w:rPr>
        <w:t>создани</w:t>
      </w:r>
      <w:r w:rsidR="001772F5">
        <w:rPr>
          <w:rFonts w:cs="Arial"/>
          <w:bCs/>
          <w:sz w:val="20"/>
          <w:lang w:val="ru-RU"/>
        </w:rPr>
        <w:t>и</w:t>
      </w:r>
      <w:r w:rsidRPr="00672D92">
        <w:rPr>
          <w:rFonts w:cs="Arial"/>
          <w:bCs/>
          <w:sz w:val="20"/>
          <w:lang w:val="ru-RU"/>
        </w:rPr>
        <w:t xml:space="preserve"> эффективных рычагов и механизмов для эффективного управления контрактами.</w:t>
      </w:r>
    </w:p>
    <w:p w14:paraId="28FB6180" w14:textId="57086F55" w:rsidR="00AD1505" w:rsidRDefault="00EC1033">
      <w:pPr>
        <w:numPr>
          <w:ilvl w:val="0"/>
          <w:numId w:val="2"/>
        </w:numPr>
        <w:tabs>
          <w:tab w:val="left" w:pos="426"/>
        </w:tabs>
        <w:spacing w:after="120"/>
        <w:rPr>
          <w:rFonts w:cs="Arial"/>
          <w:bCs/>
          <w:sz w:val="20"/>
        </w:rPr>
      </w:pPr>
      <w:r w:rsidRPr="00672D92">
        <w:rPr>
          <w:rFonts w:cs="Arial"/>
          <w:bCs/>
          <w:sz w:val="20"/>
          <w:lang w:val="ru-RU"/>
        </w:rPr>
        <w:t>Проверка и участие в подготовке контрактных соглашений, участие в переговорах по контрактам. Помощь в разработке стратегий и подходов к проведению переговоров по контрактам/заключительных совещаний с подрядчиками и консультантами</w:t>
      </w:r>
      <w:r w:rsidR="004020A2" w:rsidRPr="00672D92">
        <w:rPr>
          <w:rFonts w:cs="Arial"/>
          <w:bCs/>
          <w:sz w:val="20"/>
          <w:lang w:val="ru-RU"/>
        </w:rPr>
        <w:t xml:space="preserve">. </w:t>
      </w:r>
      <w:proofErr w:type="spellStart"/>
      <w:r w:rsidRPr="00EC1033">
        <w:rPr>
          <w:rFonts w:cs="Arial"/>
          <w:bCs/>
          <w:sz w:val="20"/>
        </w:rPr>
        <w:t>Анализ</w:t>
      </w:r>
      <w:proofErr w:type="spellEnd"/>
      <w:r w:rsidRPr="00EC1033">
        <w:rPr>
          <w:rFonts w:cs="Arial"/>
          <w:bCs/>
          <w:sz w:val="20"/>
        </w:rPr>
        <w:t xml:space="preserve"> </w:t>
      </w:r>
      <w:proofErr w:type="spellStart"/>
      <w:r w:rsidRPr="00EC1033">
        <w:rPr>
          <w:rFonts w:cs="Arial"/>
          <w:bCs/>
          <w:sz w:val="20"/>
        </w:rPr>
        <w:t>причин</w:t>
      </w:r>
      <w:proofErr w:type="spellEnd"/>
      <w:r w:rsidRPr="00EC1033">
        <w:rPr>
          <w:rFonts w:cs="Arial"/>
          <w:bCs/>
          <w:sz w:val="20"/>
        </w:rPr>
        <w:t xml:space="preserve"> и </w:t>
      </w:r>
      <w:proofErr w:type="spellStart"/>
      <w:r w:rsidRPr="00EC1033">
        <w:rPr>
          <w:rFonts w:cs="Arial"/>
          <w:bCs/>
          <w:sz w:val="20"/>
        </w:rPr>
        <w:t>последствий</w:t>
      </w:r>
      <w:proofErr w:type="spellEnd"/>
      <w:r w:rsidRPr="00EC1033">
        <w:rPr>
          <w:rFonts w:cs="Arial"/>
          <w:bCs/>
          <w:sz w:val="20"/>
        </w:rPr>
        <w:t xml:space="preserve"> </w:t>
      </w:r>
      <w:proofErr w:type="spellStart"/>
      <w:r w:rsidRPr="00EC1033">
        <w:rPr>
          <w:rFonts w:cs="Arial"/>
          <w:bCs/>
          <w:sz w:val="20"/>
        </w:rPr>
        <w:t>затя</w:t>
      </w:r>
      <w:r>
        <w:rPr>
          <w:rFonts w:cs="Arial"/>
          <w:bCs/>
          <w:sz w:val="20"/>
          <w:lang w:val="ru-RU"/>
        </w:rPr>
        <w:t>нувшихся</w:t>
      </w:r>
      <w:proofErr w:type="spellEnd"/>
      <w:r>
        <w:rPr>
          <w:rFonts w:cs="Arial"/>
          <w:bCs/>
          <w:sz w:val="20"/>
          <w:lang w:val="ru-RU"/>
        </w:rPr>
        <w:t xml:space="preserve"> </w:t>
      </w:r>
      <w:proofErr w:type="spellStart"/>
      <w:r w:rsidRPr="00EC1033">
        <w:rPr>
          <w:rFonts w:cs="Arial"/>
          <w:bCs/>
          <w:sz w:val="20"/>
        </w:rPr>
        <w:t>переговоров</w:t>
      </w:r>
      <w:proofErr w:type="spellEnd"/>
      <w:r w:rsidRPr="00EC1033">
        <w:rPr>
          <w:rFonts w:cs="Arial"/>
          <w:bCs/>
          <w:sz w:val="20"/>
        </w:rPr>
        <w:t xml:space="preserve"> </w:t>
      </w:r>
      <w:proofErr w:type="spellStart"/>
      <w:r w:rsidRPr="00EC1033">
        <w:rPr>
          <w:rFonts w:cs="Arial"/>
          <w:bCs/>
          <w:sz w:val="20"/>
        </w:rPr>
        <w:t>по</w:t>
      </w:r>
      <w:proofErr w:type="spellEnd"/>
      <w:r w:rsidRPr="00EC1033">
        <w:rPr>
          <w:rFonts w:cs="Arial"/>
          <w:bCs/>
          <w:sz w:val="20"/>
        </w:rPr>
        <w:t xml:space="preserve"> </w:t>
      </w:r>
      <w:proofErr w:type="spellStart"/>
      <w:r w:rsidRPr="00EC1033">
        <w:rPr>
          <w:rFonts w:cs="Arial"/>
          <w:bCs/>
          <w:sz w:val="20"/>
        </w:rPr>
        <w:t>контракту</w:t>
      </w:r>
      <w:proofErr w:type="spellEnd"/>
      <w:r w:rsidR="00D66A12">
        <w:rPr>
          <w:rFonts w:cs="Arial"/>
          <w:bCs/>
          <w:sz w:val="20"/>
        </w:rPr>
        <w:t xml:space="preserve">.  </w:t>
      </w:r>
      <w:r w:rsidR="004020A2">
        <w:rPr>
          <w:rFonts w:cs="Arial"/>
          <w:bCs/>
          <w:sz w:val="20"/>
        </w:rPr>
        <w:t xml:space="preserve">  </w:t>
      </w:r>
    </w:p>
    <w:p w14:paraId="598170EF" w14:textId="21E18607" w:rsidR="00AD1505" w:rsidRPr="00672D92" w:rsidRDefault="00EC1033">
      <w:pPr>
        <w:numPr>
          <w:ilvl w:val="0"/>
          <w:numId w:val="2"/>
        </w:num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 w:rsidRPr="00672D92">
        <w:rPr>
          <w:rFonts w:cs="Arial"/>
          <w:bCs/>
          <w:sz w:val="20"/>
          <w:lang w:val="ru-RU"/>
        </w:rPr>
        <w:t xml:space="preserve">Анализ контроля за надлежащим исполнением пунктов </w:t>
      </w:r>
      <w:r w:rsidR="001772F5">
        <w:rPr>
          <w:rFonts w:cs="Arial"/>
          <w:bCs/>
          <w:sz w:val="20"/>
          <w:lang w:val="ru-RU"/>
        </w:rPr>
        <w:t>контракта</w:t>
      </w:r>
      <w:r w:rsidRPr="00672D92">
        <w:rPr>
          <w:rFonts w:cs="Arial"/>
          <w:bCs/>
          <w:sz w:val="20"/>
          <w:lang w:val="ru-RU"/>
        </w:rPr>
        <w:t xml:space="preserve"> подрядчиками и консультантами</w:t>
      </w:r>
      <w:r w:rsidR="004020A2" w:rsidRPr="00672D92">
        <w:rPr>
          <w:rFonts w:cs="Arial"/>
          <w:bCs/>
          <w:sz w:val="20"/>
          <w:lang w:val="ru-RU"/>
        </w:rPr>
        <w:t xml:space="preserve">. </w:t>
      </w:r>
      <w:r w:rsidRPr="00672D92">
        <w:rPr>
          <w:rFonts w:cs="Arial"/>
          <w:bCs/>
          <w:sz w:val="20"/>
          <w:lang w:val="ru-RU"/>
        </w:rPr>
        <w:t>Оказание содействия сотрудникам ГРП в осуществлении контроля за деятельностью Инженера и Подрядчика в части соблюдения договорных обязательств перед Заказчиком</w:t>
      </w:r>
      <w:r w:rsidR="004020A2" w:rsidRPr="00672D92">
        <w:rPr>
          <w:rFonts w:cs="Arial"/>
          <w:bCs/>
          <w:sz w:val="20"/>
          <w:lang w:val="ru-RU"/>
        </w:rPr>
        <w:t>.</w:t>
      </w:r>
    </w:p>
    <w:p w14:paraId="55D6551E" w14:textId="7F4396F3" w:rsidR="00AD1505" w:rsidRPr="00672D92" w:rsidRDefault="00EC1033">
      <w:pPr>
        <w:numPr>
          <w:ilvl w:val="0"/>
          <w:numId w:val="2"/>
        </w:num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 w:rsidRPr="00672D92">
        <w:rPr>
          <w:rFonts w:cs="Arial"/>
          <w:bCs/>
          <w:sz w:val="20"/>
          <w:lang w:val="ru-RU"/>
        </w:rPr>
        <w:t xml:space="preserve">Предоставление разъяснений по различным пунктам контрактов </w:t>
      </w:r>
      <w:r w:rsidRPr="00EC1033">
        <w:rPr>
          <w:rFonts w:cs="Arial"/>
          <w:bCs/>
          <w:sz w:val="20"/>
        </w:rPr>
        <w:t>FIDIC</w:t>
      </w:r>
      <w:r w:rsidRPr="00672D92">
        <w:rPr>
          <w:rFonts w:cs="Arial"/>
          <w:bCs/>
          <w:sz w:val="20"/>
          <w:lang w:val="ru-RU"/>
        </w:rPr>
        <w:t xml:space="preserve"> для сотрудников МТК, ГРП и других</w:t>
      </w:r>
      <w:r w:rsidR="004020A2" w:rsidRPr="00672D92">
        <w:rPr>
          <w:rFonts w:cs="Arial"/>
          <w:bCs/>
          <w:sz w:val="20"/>
          <w:lang w:val="ru-RU"/>
        </w:rPr>
        <w:t xml:space="preserve">. </w:t>
      </w:r>
    </w:p>
    <w:p w14:paraId="1A8C4701" w14:textId="7617AF16" w:rsidR="00AD1505" w:rsidRPr="00672D92" w:rsidRDefault="00EC1033">
      <w:pPr>
        <w:numPr>
          <w:ilvl w:val="0"/>
          <w:numId w:val="2"/>
        </w:num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 w:rsidRPr="00672D92">
        <w:rPr>
          <w:rFonts w:cs="Arial"/>
          <w:bCs/>
          <w:sz w:val="20"/>
          <w:lang w:val="ru-RU"/>
        </w:rPr>
        <w:t>Оказание содействия сотрудникам ГРП в вопросах подготовки и администрирования проекта, оказание информационной и консультационной поддержки при необходимости</w:t>
      </w:r>
      <w:r w:rsidR="004020A2" w:rsidRPr="00672D92">
        <w:rPr>
          <w:rFonts w:cs="Arial"/>
          <w:bCs/>
          <w:sz w:val="20"/>
          <w:lang w:val="ru-RU"/>
        </w:rPr>
        <w:t>;</w:t>
      </w:r>
    </w:p>
    <w:p w14:paraId="2290782F" w14:textId="3DF4A279" w:rsidR="00AD1505" w:rsidRPr="00672D92" w:rsidRDefault="00EC1033">
      <w:pPr>
        <w:numPr>
          <w:ilvl w:val="0"/>
          <w:numId w:val="2"/>
        </w:num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 w:rsidRPr="00672D92">
        <w:rPr>
          <w:rFonts w:cs="Arial"/>
          <w:bCs/>
          <w:sz w:val="20"/>
          <w:lang w:val="ru-RU"/>
        </w:rPr>
        <w:lastRenderedPageBreak/>
        <w:t>Подготовка стратегических аналитических материалов и других актуальных отчетов о ходе реализации управляемых инвестиционных проектов для руководства МТК и ГРП</w:t>
      </w:r>
      <w:r w:rsidR="004020A2" w:rsidRPr="00672D92">
        <w:rPr>
          <w:rFonts w:cs="Arial"/>
          <w:bCs/>
          <w:sz w:val="20"/>
          <w:lang w:val="ru-RU"/>
        </w:rPr>
        <w:t xml:space="preserve">. </w:t>
      </w:r>
    </w:p>
    <w:p w14:paraId="1B5F6550" w14:textId="2B148867" w:rsidR="00AD1505" w:rsidRPr="00672D92" w:rsidRDefault="00EC1033">
      <w:pPr>
        <w:numPr>
          <w:ilvl w:val="0"/>
          <w:numId w:val="2"/>
        </w:num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 w:rsidRPr="00672D92">
        <w:rPr>
          <w:rFonts w:cs="Arial"/>
          <w:bCs/>
          <w:sz w:val="20"/>
          <w:lang w:val="ru-RU"/>
        </w:rPr>
        <w:t>Помощь сотрудникам ГРП и Заказчика в проверке промежуточных и окончательных платежных сертификатов, рассмотрение и согласование приказов на изменение, заявок Инженеров и Подрядчиков на продление сроков, рассмотрение и согласование изменений в проекте, подготовка рекомендаций и заключений по вышеуказанным документам</w:t>
      </w:r>
      <w:r w:rsidR="004020A2" w:rsidRPr="00672D92">
        <w:rPr>
          <w:rFonts w:cs="Arial"/>
          <w:bCs/>
          <w:sz w:val="20"/>
          <w:lang w:val="ru-RU"/>
        </w:rPr>
        <w:t>;</w:t>
      </w:r>
    </w:p>
    <w:p w14:paraId="35BE776B" w14:textId="5EC9E094" w:rsidR="00AD1505" w:rsidRPr="00672D92" w:rsidRDefault="00EC1033">
      <w:pPr>
        <w:numPr>
          <w:ilvl w:val="0"/>
          <w:numId w:val="2"/>
        </w:numPr>
        <w:tabs>
          <w:tab w:val="left" w:pos="426"/>
        </w:tabs>
        <w:spacing w:after="120"/>
        <w:ind w:left="425" w:hanging="425"/>
        <w:rPr>
          <w:rFonts w:cs="Arial"/>
          <w:bCs/>
          <w:sz w:val="20"/>
          <w:lang w:val="ru-RU"/>
        </w:rPr>
      </w:pPr>
      <w:r w:rsidRPr="00672D92">
        <w:rPr>
          <w:rFonts w:cs="Arial"/>
          <w:bCs/>
          <w:sz w:val="20"/>
          <w:lang w:val="ru-RU"/>
        </w:rPr>
        <w:t>Консультационная помощь Тендерно</w:t>
      </w:r>
      <w:r>
        <w:rPr>
          <w:rFonts w:cs="Arial"/>
          <w:bCs/>
          <w:sz w:val="20"/>
          <w:lang w:val="ru-RU"/>
        </w:rPr>
        <w:t>й</w:t>
      </w:r>
      <w:r w:rsidRPr="00672D92">
        <w:rPr>
          <w:rFonts w:cs="Arial"/>
          <w:bCs/>
          <w:sz w:val="20"/>
          <w:lang w:val="ru-RU"/>
        </w:rPr>
        <w:t xml:space="preserve"> коми</w:t>
      </w:r>
      <w:r>
        <w:rPr>
          <w:rFonts w:cs="Arial"/>
          <w:bCs/>
          <w:sz w:val="20"/>
          <w:lang w:val="ru-RU"/>
        </w:rPr>
        <w:t>ссии</w:t>
      </w:r>
      <w:r w:rsidRPr="00672D92">
        <w:rPr>
          <w:rFonts w:cs="Arial"/>
          <w:bCs/>
          <w:sz w:val="20"/>
          <w:lang w:val="ru-RU"/>
        </w:rPr>
        <w:t xml:space="preserve"> по запросу Заказчика и по мере необходимости</w:t>
      </w:r>
      <w:r w:rsidR="004020A2" w:rsidRPr="00672D92">
        <w:rPr>
          <w:rFonts w:cs="Arial"/>
          <w:bCs/>
          <w:sz w:val="20"/>
          <w:lang w:val="ru-RU"/>
        </w:rPr>
        <w:t>.</w:t>
      </w:r>
    </w:p>
    <w:p w14:paraId="66F8170A" w14:textId="4282FE0D" w:rsidR="00AD1505" w:rsidRPr="00672D92" w:rsidRDefault="00EC1033">
      <w:pPr>
        <w:numPr>
          <w:ilvl w:val="0"/>
          <w:numId w:val="2"/>
        </w:num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 w:rsidRPr="00672D92">
        <w:rPr>
          <w:rFonts w:cs="Arial"/>
          <w:bCs/>
          <w:sz w:val="20"/>
          <w:lang w:val="ru-RU"/>
        </w:rPr>
        <w:t>Рекомендации и предложения по реформированию и реструктуризации ГРП для обеспечения максимально эффективного функционирования, направленного на эффективную и своевременную реализацию проектов</w:t>
      </w:r>
      <w:r w:rsidR="004020A2" w:rsidRPr="00672D92">
        <w:rPr>
          <w:rFonts w:cs="Arial"/>
          <w:bCs/>
          <w:sz w:val="20"/>
          <w:lang w:val="ru-RU"/>
        </w:rPr>
        <w:t>;</w:t>
      </w:r>
    </w:p>
    <w:p w14:paraId="5698CC4C" w14:textId="6A9AEDF3" w:rsidR="00AD1505" w:rsidRPr="00672D92" w:rsidRDefault="00EC1033">
      <w:pPr>
        <w:numPr>
          <w:ilvl w:val="0"/>
          <w:numId w:val="2"/>
        </w:num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 w:rsidRPr="00672D92">
        <w:rPr>
          <w:rFonts w:cs="Arial"/>
          <w:bCs/>
          <w:sz w:val="20"/>
          <w:lang w:val="ru-RU"/>
        </w:rPr>
        <w:t xml:space="preserve">Помощь в разработке и подготовке различных нормативных документов, регламентирующих деятельность </w:t>
      </w:r>
      <w:r>
        <w:rPr>
          <w:rFonts w:cs="Arial"/>
          <w:bCs/>
          <w:sz w:val="20"/>
          <w:lang w:val="ru-RU"/>
        </w:rPr>
        <w:t>Г</w:t>
      </w:r>
      <w:r w:rsidRPr="00672D92">
        <w:rPr>
          <w:rFonts w:cs="Arial"/>
          <w:bCs/>
          <w:sz w:val="20"/>
          <w:lang w:val="ru-RU"/>
        </w:rPr>
        <w:t>РП</w:t>
      </w:r>
      <w:r w:rsidR="004020A2" w:rsidRPr="00672D92">
        <w:rPr>
          <w:rFonts w:cs="Arial"/>
          <w:bCs/>
          <w:sz w:val="20"/>
          <w:lang w:val="ru-RU"/>
        </w:rPr>
        <w:t>.</w:t>
      </w:r>
    </w:p>
    <w:p w14:paraId="3EE26E81" w14:textId="4734145F" w:rsidR="00AD1505" w:rsidRPr="00672D92" w:rsidRDefault="00EC1033">
      <w:pPr>
        <w:numPr>
          <w:ilvl w:val="0"/>
          <w:numId w:val="2"/>
        </w:num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 w:rsidRPr="00672D92">
        <w:rPr>
          <w:rFonts w:cs="Arial"/>
          <w:bCs/>
          <w:sz w:val="20"/>
          <w:lang w:val="ru-RU"/>
        </w:rPr>
        <w:t>Проведение обучающих мероприятий, направленных на повышение квалификации сотрудников ГРП и МТК в области администрирования инвестиционных проектов международных финансовых институтов, управления контрактами и т. д.</w:t>
      </w:r>
      <w:r w:rsidR="004020A2" w:rsidRPr="00672D92">
        <w:rPr>
          <w:rFonts w:cs="Arial"/>
          <w:bCs/>
          <w:sz w:val="20"/>
          <w:lang w:val="ru-RU"/>
        </w:rPr>
        <w:t xml:space="preserve"> </w:t>
      </w:r>
    </w:p>
    <w:p w14:paraId="0FB61E1D" w14:textId="32A0E3FF" w:rsidR="00AD1505" w:rsidRDefault="00EC1033">
      <w:pPr>
        <w:numPr>
          <w:ilvl w:val="0"/>
          <w:numId w:val="2"/>
        </w:numPr>
        <w:tabs>
          <w:tab w:val="left" w:pos="426"/>
        </w:tabs>
        <w:spacing w:after="120"/>
        <w:rPr>
          <w:rFonts w:cs="Arial"/>
          <w:bCs/>
          <w:sz w:val="20"/>
        </w:rPr>
      </w:pPr>
      <w:r w:rsidRPr="00672D92">
        <w:rPr>
          <w:rFonts w:cs="Arial"/>
          <w:bCs/>
          <w:sz w:val="20"/>
          <w:lang w:val="ru-RU"/>
        </w:rPr>
        <w:t>Подготовка и хранение материалов, обеспечивающих надлежащий уровень предоставления документов в случае возникновения споров и разногласий между Подрядчиком и Заказчиком</w:t>
      </w:r>
      <w:r w:rsidR="004020A2" w:rsidRPr="00672D92">
        <w:rPr>
          <w:rFonts w:cs="Arial"/>
          <w:bCs/>
          <w:sz w:val="20"/>
          <w:lang w:val="ru-RU"/>
        </w:rPr>
        <w:t xml:space="preserve">. </w:t>
      </w:r>
      <w:proofErr w:type="spellStart"/>
      <w:r w:rsidRPr="00EC1033">
        <w:rPr>
          <w:rFonts w:cs="Arial"/>
          <w:bCs/>
          <w:sz w:val="20"/>
        </w:rPr>
        <w:t>Подготовка</w:t>
      </w:r>
      <w:proofErr w:type="spellEnd"/>
      <w:r w:rsidRPr="00EC1033">
        <w:rPr>
          <w:rFonts w:cs="Arial"/>
          <w:bCs/>
          <w:sz w:val="20"/>
        </w:rPr>
        <w:t xml:space="preserve"> </w:t>
      </w:r>
      <w:proofErr w:type="spellStart"/>
      <w:r w:rsidRPr="00EC1033">
        <w:rPr>
          <w:rFonts w:cs="Arial"/>
          <w:bCs/>
          <w:sz w:val="20"/>
        </w:rPr>
        <w:t>рекомендаций</w:t>
      </w:r>
      <w:proofErr w:type="spellEnd"/>
      <w:r w:rsidRPr="00EC1033">
        <w:rPr>
          <w:rFonts w:cs="Arial"/>
          <w:bCs/>
          <w:sz w:val="20"/>
        </w:rPr>
        <w:t xml:space="preserve">, </w:t>
      </w:r>
      <w:proofErr w:type="spellStart"/>
      <w:r w:rsidRPr="00EC1033">
        <w:rPr>
          <w:rFonts w:cs="Arial"/>
          <w:bCs/>
          <w:sz w:val="20"/>
        </w:rPr>
        <w:t>обеспечивающих</w:t>
      </w:r>
      <w:proofErr w:type="spellEnd"/>
      <w:r w:rsidRPr="00EC1033">
        <w:rPr>
          <w:rFonts w:cs="Arial"/>
          <w:bCs/>
          <w:sz w:val="20"/>
        </w:rPr>
        <w:t xml:space="preserve"> </w:t>
      </w:r>
      <w:proofErr w:type="spellStart"/>
      <w:r w:rsidRPr="00EC1033">
        <w:rPr>
          <w:rFonts w:cs="Arial"/>
          <w:bCs/>
          <w:sz w:val="20"/>
        </w:rPr>
        <w:t>максимальную</w:t>
      </w:r>
      <w:proofErr w:type="spellEnd"/>
      <w:r w:rsidRPr="00EC1033">
        <w:rPr>
          <w:rFonts w:cs="Arial"/>
          <w:bCs/>
          <w:sz w:val="20"/>
        </w:rPr>
        <w:t xml:space="preserve"> </w:t>
      </w:r>
      <w:proofErr w:type="spellStart"/>
      <w:r w:rsidRPr="00EC1033">
        <w:rPr>
          <w:rFonts w:cs="Arial"/>
          <w:bCs/>
          <w:sz w:val="20"/>
        </w:rPr>
        <w:t>защиту</w:t>
      </w:r>
      <w:proofErr w:type="spellEnd"/>
      <w:r w:rsidRPr="00EC1033">
        <w:rPr>
          <w:rFonts w:cs="Arial"/>
          <w:bCs/>
          <w:sz w:val="20"/>
        </w:rPr>
        <w:t xml:space="preserve"> </w:t>
      </w:r>
      <w:proofErr w:type="spellStart"/>
      <w:r w:rsidRPr="00EC1033">
        <w:rPr>
          <w:rFonts w:cs="Arial"/>
          <w:bCs/>
          <w:sz w:val="20"/>
        </w:rPr>
        <w:t>интересов</w:t>
      </w:r>
      <w:proofErr w:type="spellEnd"/>
      <w:r w:rsidRPr="00EC1033">
        <w:rPr>
          <w:rFonts w:cs="Arial"/>
          <w:bCs/>
          <w:sz w:val="20"/>
        </w:rPr>
        <w:t xml:space="preserve"> </w:t>
      </w:r>
      <w:r>
        <w:rPr>
          <w:rFonts w:cs="Arial"/>
          <w:bCs/>
          <w:sz w:val="20"/>
          <w:lang w:val="ru-RU"/>
        </w:rPr>
        <w:t>Заказчика</w:t>
      </w:r>
      <w:r w:rsidR="004020A2">
        <w:rPr>
          <w:rFonts w:cs="Arial"/>
          <w:bCs/>
          <w:sz w:val="20"/>
        </w:rPr>
        <w:t>.</w:t>
      </w:r>
    </w:p>
    <w:p w14:paraId="58ADEA71" w14:textId="4C227FB2" w:rsidR="004020A2" w:rsidRPr="00672D92" w:rsidRDefault="00EC1033">
      <w:pPr>
        <w:numPr>
          <w:ilvl w:val="0"/>
          <w:numId w:val="2"/>
        </w:numPr>
        <w:tabs>
          <w:tab w:val="left" w:pos="426"/>
        </w:tabs>
        <w:spacing w:after="120"/>
        <w:ind w:left="425" w:hanging="425"/>
        <w:rPr>
          <w:rFonts w:cs="Arial"/>
          <w:bCs/>
          <w:sz w:val="20"/>
          <w:lang w:val="ru-RU"/>
        </w:rPr>
      </w:pPr>
      <w:r w:rsidRPr="00672D92">
        <w:rPr>
          <w:rFonts w:cs="Arial"/>
          <w:bCs/>
          <w:sz w:val="20"/>
          <w:lang w:val="ru-RU"/>
        </w:rPr>
        <w:t xml:space="preserve">Разработка рекомендаций по формированию и деятельности </w:t>
      </w:r>
      <w:r>
        <w:rPr>
          <w:rFonts w:cs="Arial"/>
          <w:bCs/>
          <w:sz w:val="20"/>
          <w:lang w:val="ru-RU"/>
        </w:rPr>
        <w:t>Совета</w:t>
      </w:r>
      <w:r w:rsidRPr="00672D92">
        <w:rPr>
          <w:rFonts w:cs="Arial"/>
          <w:bCs/>
          <w:sz w:val="20"/>
          <w:lang w:val="ru-RU"/>
        </w:rPr>
        <w:t xml:space="preserve"> по урегулированию споров (</w:t>
      </w:r>
      <w:r>
        <w:rPr>
          <w:rFonts w:cs="Arial"/>
          <w:bCs/>
          <w:sz w:val="20"/>
          <w:lang w:val="ru-RU"/>
        </w:rPr>
        <w:t>С</w:t>
      </w:r>
      <w:r w:rsidRPr="00672D92">
        <w:rPr>
          <w:rFonts w:cs="Arial"/>
          <w:bCs/>
          <w:sz w:val="20"/>
          <w:lang w:val="ru-RU"/>
        </w:rPr>
        <w:t xml:space="preserve">УС) в части защиты интересов </w:t>
      </w:r>
      <w:r>
        <w:rPr>
          <w:rFonts w:cs="Arial"/>
          <w:bCs/>
          <w:sz w:val="20"/>
          <w:lang w:val="ru-RU"/>
        </w:rPr>
        <w:t>Заказчика</w:t>
      </w:r>
      <w:r w:rsidRPr="00672D92">
        <w:rPr>
          <w:rFonts w:cs="Arial"/>
          <w:bCs/>
          <w:sz w:val="20"/>
          <w:lang w:val="ru-RU"/>
        </w:rPr>
        <w:t xml:space="preserve"> и сопровождения процедур </w:t>
      </w:r>
      <w:r>
        <w:rPr>
          <w:rFonts w:cs="Arial"/>
          <w:bCs/>
          <w:sz w:val="20"/>
          <w:lang w:val="ru-RU"/>
        </w:rPr>
        <w:t>С</w:t>
      </w:r>
      <w:r w:rsidRPr="00672D92">
        <w:rPr>
          <w:rFonts w:cs="Arial"/>
          <w:bCs/>
          <w:sz w:val="20"/>
          <w:lang w:val="ru-RU"/>
        </w:rPr>
        <w:t>УС в рамках реализуемых проектов</w:t>
      </w:r>
      <w:r w:rsidR="004020A2" w:rsidRPr="00672D92">
        <w:rPr>
          <w:rFonts w:cs="Arial"/>
          <w:bCs/>
          <w:sz w:val="20"/>
          <w:lang w:val="ru-RU"/>
        </w:rPr>
        <w:t xml:space="preserve">.  </w:t>
      </w:r>
    </w:p>
    <w:p w14:paraId="277E2DB5" w14:textId="628F2468" w:rsidR="00D805BF" w:rsidRPr="00672D92" w:rsidRDefault="00EC1033" w:rsidP="004020A2">
      <w:pPr>
        <w:numPr>
          <w:ilvl w:val="0"/>
          <w:numId w:val="2"/>
        </w:numPr>
        <w:tabs>
          <w:tab w:val="left" w:pos="426"/>
        </w:tabs>
        <w:spacing w:after="120"/>
        <w:ind w:left="425" w:hanging="425"/>
        <w:rPr>
          <w:rFonts w:cs="Arial"/>
          <w:bCs/>
          <w:sz w:val="20"/>
          <w:lang w:val="ru-RU"/>
        </w:rPr>
      </w:pPr>
      <w:r w:rsidRPr="00672D92">
        <w:rPr>
          <w:rFonts w:cs="Arial"/>
          <w:bCs/>
          <w:sz w:val="20"/>
          <w:lang w:val="ru-RU"/>
        </w:rPr>
        <w:t>Оценка и подготовка рекомендаций по техническим решениям Инженера</w:t>
      </w:r>
      <w:r w:rsidR="004020A2" w:rsidRPr="00672D92">
        <w:rPr>
          <w:rFonts w:cs="Arial"/>
          <w:bCs/>
          <w:sz w:val="20"/>
          <w:lang w:val="ru-RU"/>
        </w:rPr>
        <w:t xml:space="preserve">.   </w:t>
      </w:r>
    </w:p>
    <w:p w14:paraId="7F890145" w14:textId="40785182" w:rsidR="00AD1505" w:rsidRPr="00672D92" w:rsidRDefault="00EC1033" w:rsidP="009E63B2">
      <w:pPr>
        <w:numPr>
          <w:ilvl w:val="0"/>
          <w:numId w:val="2"/>
        </w:num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 w:rsidRPr="00672D92">
        <w:rPr>
          <w:rFonts w:cs="Arial"/>
          <w:bCs/>
          <w:sz w:val="20"/>
          <w:lang w:val="ru-RU"/>
        </w:rPr>
        <w:t xml:space="preserve">Разработка </w:t>
      </w:r>
      <w:r>
        <w:rPr>
          <w:rFonts w:cs="Arial"/>
          <w:bCs/>
          <w:sz w:val="20"/>
          <w:lang w:val="ru-RU"/>
        </w:rPr>
        <w:t>Операционного р</w:t>
      </w:r>
      <w:r w:rsidRPr="00672D92">
        <w:rPr>
          <w:rFonts w:cs="Arial"/>
          <w:bCs/>
          <w:sz w:val="20"/>
          <w:lang w:val="ru-RU"/>
        </w:rPr>
        <w:t>уководства ГРП (</w:t>
      </w:r>
      <w:r>
        <w:rPr>
          <w:rFonts w:cs="Arial"/>
          <w:bCs/>
          <w:sz w:val="20"/>
          <w:lang w:val="ru-RU"/>
        </w:rPr>
        <w:t>ОР</w:t>
      </w:r>
      <w:r w:rsidRPr="00672D92">
        <w:rPr>
          <w:rFonts w:cs="Arial"/>
          <w:bCs/>
          <w:sz w:val="20"/>
          <w:lang w:val="ru-RU"/>
        </w:rPr>
        <w:t>), включая процедуры оценки эффективности деятельности сотрудников ГРП, по согласованию с МТК КР</w:t>
      </w:r>
      <w:r w:rsidR="00D246B5" w:rsidRPr="00672D92">
        <w:rPr>
          <w:rFonts w:cs="Arial"/>
          <w:bCs/>
          <w:sz w:val="20"/>
          <w:lang w:val="ru-RU"/>
        </w:rPr>
        <w:t xml:space="preserve">. </w:t>
      </w:r>
      <w:r w:rsidR="00D805BF" w:rsidRPr="00672D92">
        <w:rPr>
          <w:rFonts w:cs="Arial"/>
          <w:bCs/>
          <w:sz w:val="20"/>
          <w:lang w:val="ru-RU"/>
        </w:rPr>
        <w:t xml:space="preserve">     </w:t>
      </w:r>
    </w:p>
    <w:p w14:paraId="0363EAFE" w14:textId="156A5367" w:rsidR="005551B9" w:rsidRPr="00672D92" w:rsidRDefault="00860BA6" w:rsidP="009E63B2">
      <w:pPr>
        <w:numPr>
          <w:ilvl w:val="0"/>
          <w:numId w:val="2"/>
        </w:num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 w:rsidRPr="00672D92">
        <w:rPr>
          <w:rFonts w:cs="Arial"/>
          <w:bCs/>
          <w:sz w:val="20"/>
          <w:lang w:val="ru-RU"/>
        </w:rPr>
        <w:t>Обеспечение того, чтобы технические задания консультантов по проектированию и надзору отражали растущие потребности, такие как проектирование и строительство дорог с учетом климатических изменений, путем указания критериев отбора (квалификация, опыт, состав группы), форматов отчетов и критериев оценки результатов</w:t>
      </w:r>
    </w:p>
    <w:p w14:paraId="2DFCE3D9" w14:textId="0B4C7ECF" w:rsidR="005551B9" w:rsidRPr="00672D92" w:rsidRDefault="00860BA6" w:rsidP="009E63B2">
      <w:pPr>
        <w:numPr>
          <w:ilvl w:val="0"/>
          <w:numId w:val="2"/>
        </w:num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 w:rsidRPr="00672D92">
        <w:rPr>
          <w:rFonts w:cs="Arial"/>
          <w:bCs/>
          <w:sz w:val="20"/>
          <w:lang w:val="ru-RU"/>
        </w:rPr>
        <w:t>Обновление тендерной документации на строительные работы путем изменения критериев оценки, требований Заказчика и спецификаций</w:t>
      </w:r>
      <w:r w:rsidR="005551B9" w:rsidRPr="00672D92">
        <w:rPr>
          <w:rFonts w:cs="Arial"/>
          <w:bCs/>
          <w:sz w:val="20"/>
          <w:lang w:val="ru-RU"/>
        </w:rPr>
        <w:t xml:space="preserve">; </w:t>
      </w:r>
    </w:p>
    <w:p w14:paraId="351DAD42" w14:textId="79EF75D4" w:rsidR="005551B9" w:rsidRPr="00672D92" w:rsidRDefault="00860BA6" w:rsidP="009E63B2">
      <w:pPr>
        <w:numPr>
          <w:ilvl w:val="0"/>
          <w:numId w:val="2"/>
        </w:num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 w:rsidRPr="00672D92">
        <w:rPr>
          <w:rFonts w:cs="Arial"/>
          <w:bCs/>
          <w:sz w:val="20"/>
          <w:lang w:val="ru-RU"/>
        </w:rPr>
        <w:t>Провести проверку качества технико-экономических обоснований и проектных работ планируемых дорожных проектов по всей территории Кыргызстана и обеспечить их соответствие национальной и донорской политике и стандартам</w:t>
      </w:r>
      <w:r w:rsidR="005551B9" w:rsidRPr="00672D92">
        <w:rPr>
          <w:rFonts w:cs="Arial"/>
          <w:bCs/>
          <w:sz w:val="20"/>
          <w:lang w:val="ru-RU"/>
        </w:rPr>
        <w:t>;</w:t>
      </w:r>
    </w:p>
    <w:p w14:paraId="1FF569CF" w14:textId="25D38B71" w:rsidR="00860BA6" w:rsidRPr="00672D92" w:rsidRDefault="00860BA6" w:rsidP="00860BA6">
      <w:pPr>
        <w:numPr>
          <w:ilvl w:val="0"/>
          <w:numId w:val="2"/>
        </w:num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 w:rsidRPr="00672D92">
        <w:rPr>
          <w:rFonts w:cs="Arial"/>
          <w:bCs/>
          <w:sz w:val="20"/>
          <w:lang w:val="ru-RU"/>
        </w:rPr>
        <w:t xml:space="preserve">Повышение знаний сотрудников </w:t>
      </w:r>
      <w:r>
        <w:rPr>
          <w:rFonts w:cs="Arial"/>
          <w:bCs/>
          <w:sz w:val="20"/>
          <w:lang w:val="ru-RU"/>
        </w:rPr>
        <w:t>ГРП</w:t>
      </w:r>
      <w:r w:rsidRPr="00672D92">
        <w:rPr>
          <w:rFonts w:cs="Arial"/>
          <w:bCs/>
          <w:sz w:val="20"/>
          <w:lang w:val="ru-RU"/>
        </w:rPr>
        <w:t xml:space="preserve"> о современных материалах, оборудовании и методах строительства путем наставничества и предоставления им доступа к источникам новой информации;</w:t>
      </w:r>
    </w:p>
    <w:p w14:paraId="24E8E5FE" w14:textId="2FEA0DC5" w:rsidR="00860BA6" w:rsidRPr="00672D92" w:rsidRDefault="00860BA6" w:rsidP="00860BA6">
      <w:pPr>
        <w:numPr>
          <w:ilvl w:val="0"/>
          <w:numId w:val="2"/>
        </w:num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 w:rsidRPr="00672D92">
        <w:rPr>
          <w:rFonts w:cs="Arial"/>
          <w:bCs/>
          <w:sz w:val="20"/>
          <w:lang w:val="ru-RU"/>
        </w:rPr>
        <w:t>Поддерж</w:t>
      </w:r>
      <w:r>
        <w:rPr>
          <w:rFonts w:cs="Arial"/>
          <w:bCs/>
          <w:sz w:val="20"/>
          <w:lang w:val="ru-RU"/>
        </w:rPr>
        <w:t xml:space="preserve">ка </w:t>
      </w:r>
      <w:r w:rsidRPr="00672D92">
        <w:rPr>
          <w:rFonts w:cs="Arial"/>
          <w:bCs/>
          <w:sz w:val="20"/>
          <w:lang w:val="ru-RU"/>
        </w:rPr>
        <w:t>процесс</w:t>
      </w:r>
      <w:r>
        <w:rPr>
          <w:rFonts w:cs="Arial"/>
          <w:bCs/>
          <w:sz w:val="20"/>
          <w:lang w:val="ru-RU"/>
        </w:rPr>
        <w:t>а</w:t>
      </w:r>
      <w:r w:rsidRPr="00672D92">
        <w:rPr>
          <w:rFonts w:cs="Arial"/>
          <w:bCs/>
          <w:sz w:val="20"/>
          <w:lang w:val="ru-RU"/>
        </w:rPr>
        <w:t xml:space="preserve"> проверки решений Инженера по изменениям: оптимизация стоимости, альтернативные проекты, продление сроков, корректировка цен и т. д.;</w:t>
      </w:r>
    </w:p>
    <w:p w14:paraId="15CC192B" w14:textId="782601F5" w:rsidR="00860BA6" w:rsidRPr="00672D92" w:rsidRDefault="00860BA6" w:rsidP="00860BA6">
      <w:pPr>
        <w:numPr>
          <w:ilvl w:val="0"/>
          <w:numId w:val="2"/>
        </w:num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 w:rsidRPr="00672D92">
        <w:rPr>
          <w:rFonts w:cs="Arial"/>
          <w:bCs/>
          <w:sz w:val="20"/>
          <w:lang w:val="ru-RU"/>
        </w:rPr>
        <w:t>Поддерживать процесс проверки, подготавливая контрольные списки для использования персоналом;</w:t>
      </w:r>
    </w:p>
    <w:p w14:paraId="51EE3C92" w14:textId="7AB0ABA9" w:rsidR="00860BA6" w:rsidRPr="00672D92" w:rsidRDefault="00860BA6" w:rsidP="00860BA6">
      <w:pPr>
        <w:numPr>
          <w:ilvl w:val="0"/>
          <w:numId w:val="2"/>
        </w:num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 w:rsidRPr="00672D92">
        <w:rPr>
          <w:rFonts w:cs="Arial"/>
          <w:bCs/>
          <w:sz w:val="20"/>
          <w:lang w:val="ru-RU"/>
        </w:rPr>
        <w:t>Поддерж</w:t>
      </w:r>
      <w:r>
        <w:rPr>
          <w:rFonts w:cs="Arial"/>
          <w:bCs/>
          <w:sz w:val="20"/>
          <w:lang w:val="ru-RU"/>
        </w:rPr>
        <w:t>ив</w:t>
      </w:r>
      <w:r w:rsidRPr="00672D92">
        <w:rPr>
          <w:rFonts w:cs="Arial"/>
          <w:bCs/>
          <w:sz w:val="20"/>
          <w:lang w:val="ru-RU"/>
        </w:rPr>
        <w:t xml:space="preserve">ать </w:t>
      </w:r>
      <w:r>
        <w:rPr>
          <w:rFonts w:cs="Arial"/>
          <w:bCs/>
          <w:sz w:val="20"/>
          <w:lang w:val="ru-RU"/>
        </w:rPr>
        <w:t xml:space="preserve">достижение </w:t>
      </w:r>
      <w:r w:rsidRPr="00672D92">
        <w:rPr>
          <w:rFonts w:cs="Arial"/>
          <w:bCs/>
          <w:sz w:val="20"/>
          <w:lang w:val="ru-RU"/>
        </w:rPr>
        <w:t>результат</w:t>
      </w:r>
      <w:r>
        <w:rPr>
          <w:rFonts w:cs="Arial"/>
          <w:bCs/>
          <w:sz w:val="20"/>
          <w:lang w:val="ru-RU"/>
        </w:rPr>
        <w:t>ов</w:t>
      </w:r>
      <w:r w:rsidRPr="00672D92">
        <w:rPr>
          <w:rFonts w:cs="Arial"/>
          <w:bCs/>
          <w:sz w:val="20"/>
          <w:lang w:val="ru-RU"/>
        </w:rPr>
        <w:t xml:space="preserve"> партнерства с Кыргызским техническим университетом, которое будет создано в рамках </w:t>
      </w:r>
      <w:r>
        <w:rPr>
          <w:rFonts w:cs="Arial"/>
          <w:bCs/>
          <w:sz w:val="20"/>
          <w:lang w:val="ru-RU"/>
        </w:rPr>
        <w:t xml:space="preserve">проекта </w:t>
      </w:r>
      <w:r w:rsidRPr="00860BA6">
        <w:rPr>
          <w:rFonts w:cs="Arial"/>
          <w:bCs/>
          <w:sz w:val="20"/>
        </w:rPr>
        <w:t>IRRP</w:t>
      </w:r>
      <w:r w:rsidRPr="00672D92">
        <w:rPr>
          <w:rFonts w:cs="Arial"/>
          <w:bCs/>
          <w:sz w:val="20"/>
          <w:lang w:val="ru-RU"/>
        </w:rPr>
        <w:t>, указав критерии оценки;</w:t>
      </w:r>
    </w:p>
    <w:p w14:paraId="3B967E7D" w14:textId="1CB9AB58" w:rsidR="00860BA6" w:rsidRPr="00672D92" w:rsidRDefault="00860BA6" w:rsidP="00860BA6">
      <w:pPr>
        <w:numPr>
          <w:ilvl w:val="0"/>
          <w:numId w:val="2"/>
        </w:num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 w:rsidRPr="00672D92">
        <w:rPr>
          <w:rFonts w:cs="Arial"/>
          <w:bCs/>
          <w:sz w:val="20"/>
          <w:lang w:val="ru-RU"/>
        </w:rPr>
        <w:t>Поддержка коммуникации (т. е. уведомления и ответы ГРП в АБР, подрядчикам и консультантам);</w:t>
      </w:r>
    </w:p>
    <w:p w14:paraId="177F45E6" w14:textId="22D2C37B" w:rsidR="00860BA6" w:rsidRPr="00672D92" w:rsidRDefault="00860BA6" w:rsidP="00860BA6">
      <w:pPr>
        <w:numPr>
          <w:ilvl w:val="0"/>
          <w:numId w:val="2"/>
        </w:num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 w:rsidRPr="00672D92">
        <w:rPr>
          <w:rFonts w:cs="Arial"/>
          <w:bCs/>
          <w:sz w:val="20"/>
          <w:lang w:val="ru-RU"/>
        </w:rPr>
        <w:t xml:space="preserve">Доработать технические </w:t>
      </w:r>
      <w:r w:rsidR="00407D6E">
        <w:rPr>
          <w:rFonts w:cs="Arial"/>
          <w:bCs/>
          <w:sz w:val="20"/>
          <w:lang w:val="ru-RU"/>
        </w:rPr>
        <w:t>спецификации</w:t>
      </w:r>
      <w:r w:rsidRPr="00672D92">
        <w:rPr>
          <w:rFonts w:cs="Arial"/>
          <w:bCs/>
          <w:sz w:val="20"/>
          <w:lang w:val="ru-RU"/>
        </w:rPr>
        <w:t xml:space="preserve"> путем разработки технического задания на разработку типовой спецификации для автомобильных дорог и мостов в КР;</w:t>
      </w:r>
    </w:p>
    <w:p w14:paraId="08A93CC9" w14:textId="4C6BF76B" w:rsidR="00860BA6" w:rsidRPr="00672D92" w:rsidRDefault="00860BA6" w:rsidP="00860BA6">
      <w:pPr>
        <w:numPr>
          <w:ilvl w:val="0"/>
          <w:numId w:val="2"/>
        </w:num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 w:rsidRPr="00672D92">
        <w:rPr>
          <w:rFonts w:cs="Arial"/>
          <w:bCs/>
          <w:sz w:val="20"/>
          <w:lang w:val="ru-RU"/>
        </w:rPr>
        <w:t>Участие в визитах МТК/ГРП на строительные площадки для проверки качества работ;</w:t>
      </w:r>
    </w:p>
    <w:p w14:paraId="5F8D8F49" w14:textId="49756303" w:rsidR="00860BA6" w:rsidRPr="009E63B2" w:rsidRDefault="00860BA6" w:rsidP="00860BA6">
      <w:pPr>
        <w:numPr>
          <w:ilvl w:val="0"/>
          <w:numId w:val="2"/>
        </w:numPr>
        <w:tabs>
          <w:tab w:val="left" w:pos="426"/>
        </w:tabs>
        <w:spacing w:after="120"/>
        <w:rPr>
          <w:rFonts w:cs="Arial"/>
          <w:bCs/>
          <w:sz w:val="20"/>
        </w:rPr>
      </w:pPr>
      <w:r w:rsidRPr="00672D92">
        <w:rPr>
          <w:rFonts w:cs="Arial"/>
          <w:bCs/>
          <w:sz w:val="20"/>
          <w:lang w:val="ru-RU"/>
        </w:rPr>
        <w:t xml:space="preserve">Подготовка информационных бюллетеней для миссий и участие в миссиях АБР по поручению </w:t>
      </w:r>
      <w:r w:rsidRPr="00860BA6">
        <w:rPr>
          <w:rFonts w:cs="Arial"/>
          <w:bCs/>
          <w:sz w:val="20"/>
        </w:rPr>
        <w:t>ГРП</w:t>
      </w:r>
      <w:r w:rsidRPr="009E63B2">
        <w:rPr>
          <w:rFonts w:cs="Arial"/>
          <w:bCs/>
          <w:sz w:val="20"/>
        </w:rPr>
        <w:t>;</w:t>
      </w:r>
    </w:p>
    <w:p w14:paraId="54BEBA10" w14:textId="3CD2B3B2" w:rsidR="00860BA6" w:rsidRPr="00672D92" w:rsidRDefault="00860BA6" w:rsidP="00860BA6">
      <w:pPr>
        <w:numPr>
          <w:ilvl w:val="0"/>
          <w:numId w:val="2"/>
        </w:num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 w:rsidRPr="00672D92">
        <w:rPr>
          <w:rFonts w:cs="Arial"/>
          <w:bCs/>
          <w:sz w:val="20"/>
          <w:lang w:val="ru-RU"/>
        </w:rPr>
        <w:lastRenderedPageBreak/>
        <w:t xml:space="preserve">Поддержка в области отчетности путем </w:t>
      </w:r>
      <w:r w:rsidR="003F0399">
        <w:rPr>
          <w:rFonts w:cs="Arial"/>
          <w:bCs/>
          <w:sz w:val="20"/>
          <w:lang w:val="ru-RU"/>
        </w:rPr>
        <w:t>помощи</w:t>
      </w:r>
      <w:r w:rsidRPr="00672D92">
        <w:rPr>
          <w:rFonts w:cs="Arial"/>
          <w:bCs/>
          <w:sz w:val="20"/>
          <w:lang w:val="ru-RU"/>
        </w:rPr>
        <w:t xml:space="preserve"> персонал</w:t>
      </w:r>
      <w:r w:rsidR="003F0399">
        <w:rPr>
          <w:rFonts w:cs="Arial"/>
          <w:bCs/>
          <w:sz w:val="20"/>
          <w:lang w:val="ru-RU"/>
        </w:rPr>
        <w:t>у</w:t>
      </w:r>
      <w:r w:rsidRPr="00672D92">
        <w:rPr>
          <w:rFonts w:cs="Arial"/>
          <w:bCs/>
          <w:sz w:val="20"/>
          <w:lang w:val="ru-RU"/>
        </w:rPr>
        <w:t xml:space="preserve"> ГРП </w:t>
      </w:r>
      <w:r w:rsidR="003F0399">
        <w:rPr>
          <w:rFonts w:cs="Arial"/>
          <w:bCs/>
          <w:sz w:val="20"/>
          <w:lang w:val="ru-RU"/>
        </w:rPr>
        <w:t>в</w:t>
      </w:r>
      <w:r w:rsidRPr="00672D92">
        <w:rPr>
          <w:rFonts w:cs="Arial"/>
          <w:bCs/>
          <w:sz w:val="20"/>
          <w:lang w:val="ru-RU"/>
        </w:rPr>
        <w:t xml:space="preserve"> подготовке отчетов о ходе работ для руководства МТК и АБР;</w:t>
      </w:r>
    </w:p>
    <w:p w14:paraId="33F4C9C9" w14:textId="5B693457" w:rsidR="00860BA6" w:rsidRPr="00672D92" w:rsidRDefault="003F0399" w:rsidP="00860BA6">
      <w:pPr>
        <w:numPr>
          <w:ilvl w:val="0"/>
          <w:numId w:val="2"/>
        </w:num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 w:rsidRPr="00672D92">
        <w:rPr>
          <w:rFonts w:cs="Arial"/>
          <w:bCs/>
          <w:sz w:val="20"/>
          <w:lang w:val="ru-RU"/>
        </w:rPr>
        <w:t>Обеспечить качество проекта стратегии и плана действий по борьбе с изменением климата в дорожном секторе путем оказания помощи ГРП в привлечении консультантов и анализе результатов их работы</w:t>
      </w:r>
      <w:r w:rsidR="00860BA6" w:rsidRPr="00672D92">
        <w:rPr>
          <w:rFonts w:cs="Arial"/>
          <w:bCs/>
          <w:sz w:val="20"/>
          <w:lang w:val="ru-RU"/>
        </w:rPr>
        <w:t>;</w:t>
      </w:r>
    </w:p>
    <w:p w14:paraId="50EDF2EB" w14:textId="405DF2FF" w:rsidR="00860BA6" w:rsidRPr="00672D92" w:rsidRDefault="003F0399" w:rsidP="00860BA6">
      <w:pPr>
        <w:numPr>
          <w:ilvl w:val="0"/>
          <w:numId w:val="2"/>
        </w:num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 w:rsidRPr="00672D92">
        <w:rPr>
          <w:rFonts w:cs="Arial"/>
          <w:bCs/>
          <w:sz w:val="20"/>
          <w:lang w:val="ru-RU"/>
        </w:rPr>
        <w:t>Обеспечить качество проекта политики и плана действий по управлению дорожными активами путем оказания помощи ГРП в привлечении консультантов и анализе результатов их работы</w:t>
      </w:r>
      <w:r w:rsidR="00860BA6" w:rsidRPr="00672D92">
        <w:rPr>
          <w:rFonts w:cs="Arial"/>
          <w:bCs/>
          <w:sz w:val="20"/>
          <w:lang w:val="ru-RU"/>
        </w:rPr>
        <w:t>;</w:t>
      </w:r>
    </w:p>
    <w:p w14:paraId="123EAE65" w14:textId="3596CC88" w:rsidR="005551B9" w:rsidRPr="00672D92" w:rsidRDefault="003F0399" w:rsidP="00860BA6">
      <w:pPr>
        <w:numPr>
          <w:ilvl w:val="0"/>
          <w:numId w:val="2"/>
        </w:num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 w:rsidRPr="00672D92">
        <w:rPr>
          <w:rFonts w:cs="Arial"/>
          <w:bCs/>
          <w:sz w:val="20"/>
          <w:lang w:val="ru-RU"/>
        </w:rPr>
        <w:t xml:space="preserve">Поддерживать общую эффективность работы </w:t>
      </w:r>
      <w:r>
        <w:rPr>
          <w:rFonts w:cs="Arial"/>
          <w:bCs/>
          <w:sz w:val="20"/>
          <w:lang w:val="ru-RU"/>
        </w:rPr>
        <w:t>Г</w:t>
      </w:r>
      <w:r w:rsidRPr="00672D92">
        <w:rPr>
          <w:rFonts w:cs="Arial"/>
          <w:bCs/>
          <w:sz w:val="20"/>
          <w:lang w:val="ru-RU"/>
        </w:rPr>
        <w:t xml:space="preserve">РП, выполняя другие обязанности по указанию руководителя </w:t>
      </w:r>
      <w:r>
        <w:rPr>
          <w:rFonts w:cs="Arial"/>
          <w:bCs/>
          <w:sz w:val="20"/>
          <w:lang w:val="ru-RU"/>
        </w:rPr>
        <w:t>Г</w:t>
      </w:r>
      <w:r w:rsidRPr="00672D92">
        <w:rPr>
          <w:rFonts w:cs="Arial"/>
          <w:bCs/>
          <w:sz w:val="20"/>
          <w:lang w:val="ru-RU"/>
        </w:rPr>
        <w:t>РП.</w:t>
      </w:r>
    </w:p>
    <w:p w14:paraId="6F211FF3" w14:textId="5C5DA842" w:rsidR="00AD1505" w:rsidRPr="006554FC" w:rsidRDefault="003F0399">
      <w:pPr>
        <w:tabs>
          <w:tab w:val="left" w:pos="426"/>
        </w:tabs>
        <w:spacing w:after="120"/>
        <w:rPr>
          <w:rFonts w:cs="Arial"/>
          <w:b/>
          <w:sz w:val="20"/>
          <w:lang w:val="ru-RU"/>
        </w:rPr>
      </w:pPr>
      <w:r>
        <w:rPr>
          <w:rFonts w:cs="Arial"/>
          <w:b/>
          <w:sz w:val="20"/>
          <w:lang w:val="ru-RU"/>
        </w:rPr>
        <w:t>Требования к отчетности</w:t>
      </w:r>
      <w:r w:rsidR="004020A2" w:rsidRPr="006554FC">
        <w:rPr>
          <w:rFonts w:cs="Arial"/>
          <w:b/>
          <w:sz w:val="20"/>
          <w:lang w:val="ru-RU"/>
        </w:rPr>
        <w:t>:</w:t>
      </w:r>
    </w:p>
    <w:p w14:paraId="64D3B01A" w14:textId="5EA72C2D" w:rsidR="00AD1505" w:rsidRPr="00672D92" w:rsidRDefault="003F0399">
      <w:pPr>
        <w:pStyle w:val="a3"/>
        <w:numPr>
          <w:ilvl w:val="0"/>
          <w:numId w:val="4"/>
        </w:num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 w:rsidRPr="00672D92">
        <w:rPr>
          <w:rFonts w:cs="Arial"/>
          <w:bCs/>
          <w:sz w:val="20"/>
          <w:lang w:val="ru-RU"/>
        </w:rPr>
        <w:t xml:space="preserve">Отчет по обзору содержания </w:t>
      </w:r>
      <w:r>
        <w:rPr>
          <w:rFonts w:cs="Arial"/>
          <w:bCs/>
          <w:sz w:val="20"/>
          <w:lang w:val="ru-RU"/>
        </w:rPr>
        <w:t>контрактов</w:t>
      </w:r>
      <w:r w:rsidRPr="00672D92">
        <w:rPr>
          <w:rFonts w:cs="Arial"/>
          <w:bCs/>
          <w:sz w:val="20"/>
          <w:lang w:val="ru-RU"/>
        </w:rPr>
        <w:t xml:space="preserve"> на строительные работы, указанных в пункте 1 Объема работ, включая ожидаемые проблемы и возможные решения</w:t>
      </w:r>
      <w:r w:rsidR="004020A2" w:rsidRPr="00672D92">
        <w:rPr>
          <w:rFonts w:cs="Arial"/>
          <w:bCs/>
          <w:sz w:val="20"/>
          <w:lang w:val="ru-RU"/>
        </w:rPr>
        <w:t>;</w:t>
      </w:r>
    </w:p>
    <w:p w14:paraId="2817B4FB" w14:textId="4A1D0CD9" w:rsidR="00AD1505" w:rsidRPr="00672D92" w:rsidRDefault="00407D6E">
      <w:pPr>
        <w:pStyle w:val="a3"/>
        <w:numPr>
          <w:ilvl w:val="0"/>
          <w:numId w:val="4"/>
        </w:num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 w:rsidRPr="00407D6E">
        <w:rPr>
          <w:rFonts w:cs="Arial"/>
          <w:bCs/>
          <w:sz w:val="20"/>
          <w:lang w:val="ru-RU"/>
        </w:rPr>
        <w:t>Разработка инструкций и методологии оценки адекватности технических предложений подрядчиков на этапе закупок, включая анализ методологии строительства, последовательности работ, ресурсов, обеспечения качества, охраны труда и техники безопасности, а также мер по охране окружающей среды</w:t>
      </w:r>
      <w:r w:rsidR="004020A2" w:rsidRPr="00672D92">
        <w:rPr>
          <w:rFonts w:cs="Arial"/>
          <w:bCs/>
          <w:sz w:val="20"/>
          <w:lang w:val="ru-RU"/>
        </w:rPr>
        <w:t>;</w:t>
      </w:r>
    </w:p>
    <w:p w14:paraId="3086CB5D" w14:textId="72317DA8" w:rsidR="00AD1505" w:rsidRPr="00672D92" w:rsidRDefault="00407D6E">
      <w:pPr>
        <w:pStyle w:val="a3"/>
        <w:numPr>
          <w:ilvl w:val="0"/>
          <w:numId w:val="4"/>
        </w:num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 w:rsidRPr="00407D6E">
        <w:rPr>
          <w:rFonts w:cs="Arial"/>
          <w:bCs/>
          <w:sz w:val="20"/>
          <w:lang w:val="ru-RU"/>
        </w:rPr>
        <w:t>Разработка инструкций и методологии для оценки влияния дополнений и изменений к контракту на объем контракта, стоимость, сроки, риски и договорные обязательства Заказчика</w:t>
      </w:r>
      <w:r w:rsidR="004020A2" w:rsidRPr="00672D92">
        <w:rPr>
          <w:rFonts w:cs="Arial"/>
          <w:bCs/>
          <w:sz w:val="20"/>
          <w:lang w:val="ru-RU"/>
        </w:rPr>
        <w:t>.</w:t>
      </w:r>
    </w:p>
    <w:p w14:paraId="3E3481E2" w14:textId="5FE2F2F5" w:rsidR="00AD1505" w:rsidRPr="00672D92" w:rsidRDefault="003F0399">
      <w:pPr>
        <w:pStyle w:val="a3"/>
        <w:numPr>
          <w:ilvl w:val="0"/>
          <w:numId w:val="4"/>
        </w:num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 w:rsidRPr="00672D92">
        <w:rPr>
          <w:rFonts w:cs="Arial"/>
          <w:bCs/>
          <w:sz w:val="20"/>
          <w:lang w:val="ru-RU"/>
        </w:rPr>
        <w:t xml:space="preserve">Разработка проекта изменений и дополнений в </w:t>
      </w:r>
      <w:r>
        <w:rPr>
          <w:rFonts w:cs="Arial"/>
          <w:bCs/>
          <w:sz w:val="20"/>
          <w:lang w:val="ru-RU"/>
        </w:rPr>
        <w:t>Специальные</w:t>
      </w:r>
      <w:r w:rsidRPr="00672D92">
        <w:rPr>
          <w:rFonts w:cs="Arial"/>
          <w:bCs/>
          <w:sz w:val="20"/>
          <w:lang w:val="ru-RU"/>
        </w:rPr>
        <w:t xml:space="preserve"> условия </w:t>
      </w:r>
      <w:r>
        <w:rPr>
          <w:rFonts w:cs="Arial"/>
          <w:bCs/>
          <w:sz w:val="20"/>
          <w:lang w:val="ru-RU"/>
        </w:rPr>
        <w:t>контрактов</w:t>
      </w:r>
      <w:r w:rsidRPr="00672D92">
        <w:rPr>
          <w:rFonts w:cs="Arial"/>
          <w:bCs/>
          <w:sz w:val="20"/>
          <w:lang w:val="ru-RU"/>
        </w:rPr>
        <w:t xml:space="preserve"> в целях обеспечения максимальной защиты интересов МТК КР по </w:t>
      </w:r>
      <w:r>
        <w:rPr>
          <w:rFonts w:cs="Arial"/>
          <w:bCs/>
          <w:sz w:val="20"/>
          <w:lang w:val="ru-RU"/>
        </w:rPr>
        <w:t>контрактам</w:t>
      </w:r>
      <w:r w:rsidRPr="00672D92">
        <w:rPr>
          <w:rFonts w:cs="Arial"/>
          <w:bCs/>
          <w:sz w:val="20"/>
          <w:lang w:val="ru-RU"/>
        </w:rPr>
        <w:t xml:space="preserve"> на строительные работы и </w:t>
      </w:r>
      <w:r>
        <w:rPr>
          <w:rFonts w:cs="Arial"/>
          <w:bCs/>
          <w:sz w:val="20"/>
          <w:lang w:val="ru-RU"/>
        </w:rPr>
        <w:t xml:space="preserve">на </w:t>
      </w:r>
      <w:r w:rsidRPr="00672D92">
        <w:rPr>
          <w:rFonts w:cs="Arial"/>
          <w:bCs/>
          <w:sz w:val="20"/>
          <w:lang w:val="ru-RU"/>
        </w:rPr>
        <w:t>консультационные услуги</w:t>
      </w:r>
      <w:r w:rsidR="004020A2" w:rsidRPr="00672D92">
        <w:rPr>
          <w:rFonts w:cs="Arial"/>
          <w:bCs/>
          <w:sz w:val="20"/>
          <w:lang w:val="ru-RU"/>
        </w:rPr>
        <w:t xml:space="preserve">. </w:t>
      </w:r>
    </w:p>
    <w:p w14:paraId="7F677F6F" w14:textId="1054F4EC" w:rsidR="00AD1505" w:rsidRPr="00672D92" w:rsidRDefault="003F0399">
      <w:pPr>
        <w:pStyle w:val="a3"/>
        <w:numPr>
          <w:ilvl w:val="0"/>
          <w:numId w:val="4"/>
        </w:num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 w:rsidRPr="00672D92">
        <w:rPr>
          <w:rFonts w:cs="Arial"/>
          <w:bCs/>
          <w:sz w:val="20"/>
          <w:lang w:val="ru-RU"/>
        </w:rPr>
        <w:t>Разработка стратегии администрирования контрактов на общестроительные работы, подготовка необходимых материалов для обеспечения надлежащего мониторинга контрактов и выявления существующих и потенциальных проблем на ранних стадиях.</w:t>
      </w:r>
      <w:r w:rsidR="004020A2" w:rsidRPr="00672D92">
        <w:rPr>
          <w:rFonts w:cs="Arial"/>
          <w:bCs/>
          <w:sz w:val="20"/>
          <w:lang w:val="ru-RU"/>
        </w:rPr>
        <w:t xml:space="preserve">  </w:t>
      </w:r>
    </w:p>
    <w:p w14:paraId="4090B857" w14:textId="52304C36" w:rsidR="00AD1505" w:rsidRPr="00672D92" w:rsidRDefault="004F503D">
      <w:pPr>
        <w:pStyle w:val="a3"/>
        <w:numPr>
          <w:ilvl w:val="0"/>
          <w:numId w:val="4"/>
        </w:num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>
        <w:rPr>
          <w:rFonts w:cs="Arial"/>
          <w:bCs/>
          <w:sz w:val="20"/>
          <w:lang w:val="ru-RU"/>
        </w:rPr>
        <w:t>По необходимости обновление</w:t>
      </w:r>
      <w:r w:rsidR="003F0399" w:rsidRPr="00672D92">
        <w:rPr>
          <w:rFonts w:cs="Arial"/>
          <w:bCs/>
          <w:sz w:val="20"/>
          <w:lang w:val="ru-RU"/>
        </w:rPr>
        <w:t xml:space="preserve"> административного руководства ГРП, включая процедуры оценки деятельности сотрудников ГРП</w:t>
      </w:r>
      <w:r w:rsidR="004020A2" w:rsidRPr="00672D92">
        <w:rPr>
          <w:rFonts w:cs="Arial"/>
          <w:bCs/>
          <w:sz w:val="20"/>
          <w:lang w:val="ru-RU"/>
        </w:rPr>
        <w:t xml:space="preserve">.  </w:t>
      </w:r>
    </w:p>
    <w:p w14:paraId="22E6B08D" w14:textId="77777777" w:rsidR="003F0399" w:rsidRPr="00672D92" w:rsidRDefault="003F0399" w:rsidP="003F0399">
      <w:pPr>
        <w:pStyle w:val="a3"/>
        <w:numPr>
          <w:ilvl w:val="0"/>
          <w:numId w:val="4"/>
        </w:num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 w:rsidRPr="00672D92">
        <w:rPr>
          <w:rFonts w:cs="Arial"/>
          <w:bCs/>
          <w:sz w:val="20"/>
          <w:lang w:val="ru-RU"/>
        </w:rPr>
        <w:t>Подготовка аналитических материалов для текущих проектов.</w:t>
      </w:r>
    </w:p>
    <w:p w14:paraId="1BA761FD" w14:textId="3B8F222B" w:rsidR="00AD1505" w:rsidRPr="00672D92" w:rsidRDefault="003F0399" w:rsidP="003F0399">
      <w:pPr>
        <w:pStyle w:val="a3"/>
        <w:numPr>
          <w:ilvl w:val="0"/>
          <w:numId w:val="4"/>
        </w:num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 w:rsidRPr="00672D92">
        <w:rPr>
          <w:rFonts w:cs="Arial"/>
          <w:bCs/>
          <w:sz w:val="20"/>
          <w:lang w:val="ru-RU"/>
        </w:rPr>
        <w:t>Прочие материалы по запросу руководства</w:t>
      </w:r>
      <w:r>
        <w:rPr>
          <w:rFonts w:cs="Arial"/>
          <w:bCs/>
          <w:sz w:val="20"/>
          <w:lang w:val="ru-RU"/>
        </w:rPr>
        <w:t xml:space="preserve">. </w:t>
      </w:r>
    </w:p>
    <w:p w14:paraId="7F66D570" w14:textId="77777777" w:rsidR="00AD1505" w:rsidRPr="00672D92" w:rsidRDefault="00AD1505">
      <w:p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</w:p>
    <w:p w14:paraId="2717222D" w14:textId="07E93D44" w:rsidR="00AD1505" w:rsidRPr="006554FC" w:rsidRDefault="003F0399">
      <w:pPr>
        <w:tabs>
          <w:tab w:val="left" w:pos="426"/>
        </w:tabs>
        <w:spacing w:after="120"/>
        <w:rPr>
          <w:rFonts w:cs="Arial"/>
          <w:b/>
          <w:sz w:val="20"/>
        </w:rPr>
      </w:pPr>
      <w:proofErr w:type="spellStart"/>
      <w:r w:rsidRPr="003F0399">
        <w:rPr>
          <w:rFonts w:cs="Arial"/>
          <w:b/>
          <w:sz w:val="20"/>
        </w:rPr>
        <w:t>Квалификация</w:t>
      </w:r>
      <w:proofErr w:type="spellEnd"/>
      <w:r w:rsidRPr="003F0399">
        <w:rPr>
          <w:rFonts w:cs="Arial"/>
          <w:b/>
          <w:sz w:val="20"/>
        </w:rPr>
        <w:t xml:space="preserve"> и </w:t>
      </w:r>
      <w:proofErr w:type="spellStart"/>
      <w:r w:rsidRPr="003F0399">
        <w:rPr>
          <w:rFonts w:cs="Arial"/>
          <w:b/>
          <w:sz w:val="20"/>
        </w:rPr>
        <w:t>опыт</w:t>
      </w:r>
      <w:proofErr w:type="spellEnd"/>
      <w:r w:rsidR="004020A2" w:rsidRPr="006554FC">
        <w:rPr>
          <w:rFonts w:cs="Arial"/>
          <w:b/>
          <w:sz w:val="20"/>
        </w:rPr>
        <w:t xml:space="preserve">: </w:t>
      </w:r>
    </w:p>
    <w:p w14:paraId="47AA0420" w14:textId="3EE2414E" w:rsidR="00FA461A" w:rsidRPr="00672D92" w:rsidRDefault="003F0399" w:rsidP="005A4186">
      <w:pPr>
        <w:pStyle w:val="a3"/>
        <w:numPr>
          <w:ilvl w:val="0"/>
          <w:numId w:val="7"/>
        </w:num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 w:rsidRPr="00672D92">
        <w:rPr>
          <w:rFonts w:cs="Arial"/>
          <w:bCs/>
          <w:sz w:val="20"/>
          <w:lang w:val="ru-RU"/>
        </w:rPr>
        <w:t xml:space="preserve">Степень бакалавра аккредитованного университета, специализирующегося на планировании, проектировании и строительстве транспортной инфраструктуры, степень магистра или выше в области управления проектами, а также обучение администрированию контрактов </w:t>
      </w:r>
      <w:r w:rsidRPr="003F0399">
        <w:rPr>
          <w:rFonts w:cs="Arial"/>
          <w:bCs/>
          <w:sz w:val="20"/>
        </w:rPr>
        <w:t>FIDIC</w:t>
      </w:r>
      <w:r w:rsidRPr="00672D92">
        <w:rPr>
          <w:rFonts w:cs="Arial"/>
          <w:bCs/>
          <w:sz w:val="20"/>
          <w:lang w:val="ru-RU"/>
        </w:rPr>
        <w:t xml:space="preserve"> будут преимуществом</w:t>
      </w:r>
      <w:r w:rsidR="00FA461A" w:rsidRPr="00672D92">
        <w:rPr>
          <w:rFonts w:cs="Arial"/>
          <w:bCs/>
          <w:sz w:val="20"/>
          <w:lang w:val="ru-RU"/>
        </w:rPr>
        <w:t xml:space="preserve">. </w:t>
      </w:r>
    </w:p>
    <w:p w14:paraId="606D2AD9" w14:textId="261978A8" w:rsidR="00FA461A" w:rsidRPr="00672D92" w:rsidRDefault="00407D6E" w:rsidP="005A4186">
      <w:pPr>
        <w:pStyle w:val="a3"/>
        <w:numPr>
          <w:ilvl w:val="0"/>
          <w:numId w:val="7"/>
        </w:num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 w:rsidRPr="00407D6E">
        <w:rPr>
          <w:rFonts w:cs="Arial"/>
          <w:bCs/>
          <w:sz w:val="20"/>
          <w:lang w:val="ru-RU"/>
        </w:rPr>
        <w:t xml:space="preserve">Инженерная сертификация </w:t>
      </w:r>
      <w:r w:rsidR="003F0399" w:rsidRPr="00672D92">
        <w:rPr>
          <w:rFonts w:cs="Arial"/>
          <w:bCs/>
          <w:sz w:val="20"/>
          <w:lang w:val="ru-RU"/>
        </w:rPr>
        <w:t>от признанного международного института или государственной организации</w:t>
      </w:r>
      <w:r w:rsidR="009950CA" w:rsidRPr="00672D92">
        <w:rPr>
          <w:rFonts w:cs="Arial"/>
          <w:bCs/>
          <w:sz w:val="20"/>
          <w:lang w:val="ru-RU"/>
        </w:rPr>
        <w:t>;</w:t>
      </w:r>
      <w:r w:rsidR="00FA461A" w:rsidRPr="00672D92">
        <w:rPr>
          <w:rFonts w:cs="Arial"/>
          <w:bCs/>
          <w:sz w:val="20"/>
          <w:lang w:val="ru-RU"/>
        </w:rPr>
        <w:t xml:space="preserve">  </w:t>
      </w:r>
    </w:p>
    <w:p w14:paraId="1C125476" w14:textId="77777777" w:rsidR="003F0399" w:rsidRPr="00672D92" w:rsidRDefault="003F0399" w:rsidP="005A4186">
      <w:pPr>
        <w:pStyle w:val="a3"/>
        <w:numPr>
          <w:ilvl w:val="0"/>
          <w:numId w:val="7"/>
        </w:num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 w:rsidRPr="00672D92">
        <w:rPr>
          <w:rFonts w:cs="Arial"/>
          <w:bCs/>
          <w:sz w:val="20"/>
          <w:lang w:val="ru-RU"/>
        </w:rPr>
        <w:t>Общий опыт работы (не менее 15 лет) в успешной реализации и администрировании крупных проектов дорожной инфраструктуры, финансируемых донорами</w:t>
      </w:r>
    </w:p>
    <w:p w14:paraId="59E35CF1" w14:textId="61B31DE8" w:rsidR="00FA461A" w:rsidRPr="00672D92" w:rsidRDefault="003F0399" w:rsidP="005A4186">
      <w:pPr>
        <w:pStyle w:val="a3"/>
        <w:numPr>
          <w:ilvl w:val="0"/>
          <w:numId w:val="7"/>
        </w:num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 w:rsidRPr="00672D92">
        <w:rPr>
          <w:rFonts w:cs="Arial"/>
          <w:bCs/>
          <w:sz w:val="20"/>
          <w:lang w:val="ru-RU"/>
        </w:rPr>
        <w:t>Отличное знание политик, руководств и инструкций по администрированию проектов АБР, а также не менее 10 лет опыта успешной подготовки и завершения проектов, финансируемых АБР</w:t>
      </w:r>
      <w:r w:rsidR="00FA461A" w:rsidRPr="00672D92">
        <w:rPr>
          <w:rFonts w:cs="Arial"/>
          <w:bCs/>
          <w:sz w:val="20"/>
          <w:lang w:val="ru-RU"/>
        </w:rPr>
        <w:t>;</w:t>
      </w:r>
    </w:p>
    <w:p w14:paraId="6CB74EA1" w14:textId="35B033AF" w:rsidR="00A900D2" w:rsidRPr="005A4186" w:rsidRDefault="003F0399" w:rsidP="005A4186">
      <w:pPr>
        <w:pStyle w:val="a3"/>
        <w:numPr>
          <w:ilvl w:val="0"/>
          <w:numId w:val="7"/>
        </w:numPr>
        <w:tabs>
          <w:tab w:val="left" w:pos="426"/>
        </w:tabs>
        <w:spacing w:after="120"/>
        <w:rPr>
          <w:rFonts w:cs="Arial"/>
          <w:bCs/>
          <w:sz w:val="20"/>
        </w:rPr>
      </w:pPr>
      <w:proofErr w:type="spellStart"/>
      <w:r w:rsidRPr="003F0399">
        <w:rPr>
          <w:rFonts w:cs="Arial"/>
          <w:bCs/>
          <w:sz w:val="20"/>
        </w:rPr>
        <w:t>Сертификаты</w:t>
      </w:r>
      <w:proofErr w:type="spellEnd"/>
      <w:r w:rsidRPr="003F0399">
        <w:rPr>
          <w:rFonts w:cs="Arial"/>
          <w:bCs/>
          <w:sz w:val="20"/>
        </w:rPr>
        <w:t xml:space="preserve">, </w:t>
      </w:r>
      <w:proofErr w:type="spellStart"/>
      <w:r w:rsidRPr="003F0399">
        <w:rPr>
          <w:rFonts w:cs="Arial"/>
          <w:bCs/>
          <w:sz w:val="20"/>
        </w:rPr>
        <w:t>подтверждающие</w:t>
      </w:r>
      <w:proofErr w:type="spellEnd"/>
      <w:r w:rsidRPr="003F0399">
        <w:rPr>
          <w:rFonts w:cs="Arial"/>
          <w:bCs/>
          <w:sz w:val="20"/>
        </w:rPr>
        <w:t xml:space="preserve"> </w:t>
      </w:r>
      <w:proofErr w:type="spellStart"/>
      <w:r w:rsidRPr="003F0399">
        <w:rPr>
          <w:rFonts w:cs="Arial"/>
          <w:bCs/>
          <w:sz w:val="20"/>
        </w:rPr>
        <w:t>знание</w:t>
      </w:r>
      <w:proofErr w:type="spellEnd"/>
      <w:r w:rsidRPr="003F0399">
        <w:rPr>
          <w:rFonts w:cs="Arial"/>
          <w:bCs/>
          <w:sz w:val="20"/>
        </w:rPr>
        <w:t xml:space="preserve"> FIDIC</w:t>
      </w:r>
      <w:r w:rsidR="00C90F68" w:rsidRPr="005A4186">
        <w:rPr>
          <w:rFonts w:cs="Arial"/>
          <w:bCs/>
          <w:sz w:val="20"/>
        </w:rPr>
        <w:t xml:space="preserve">; </w:t>
      </w:r>
    </w:p>
    <w:p w14:paraId="7AC1B63B" w14:textId="6C1D15E6" w:rsidR="00AD1505" w:rsidRPr="00672D92" w:rsidRDefault="003F0399" w:rsidP="005A4186">
      <w:pPr>
        <w:pStyle w:val="a3"/>
        <w:numPr>
          <w:ilvl w:val="0"/>
          <w:numId w:val="7"/>
        </w:num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 w:rsidRPr="00672D92">
        <w:rPr>
          <w:rFonts w:cs="Arial"/>
          <w:bCs/>
          <w:sz w:val="20"/>
          <w:lang w:val="ru-RU"/>
        </w:rPr>
        <w:t xml:space="preserve">Глубокое знание </w:t>
      </w:r>
      <w:r w:rsidRPr="003F0399">
        <w:rPr>
          <w:rFonts w:cs="Arial"/>
          <w:bCs/>
          <w:sz w:val="20"/>
        </w:rPr>
        <w:t>FIDIC</w:t>
      </w:r>
      <w:r w:rsidRPr="00672D92">
        <w:rPr>
          <w:rFonts w:cs="Arial"/>
          <w:bCs/>
          <w:sz w:val="20"/>
          <w:lang w:val="ru-RU"/>
        </w:rPr>
        <w:t xml:space="preserve"> </w:t>
      </w:r>
      <w:r>
        <w:rPr>
          <w:rFonts w:cs="Arial"/>
          <w:bCs/>
          <w:sz w:val="20"/>
          <w:lang w:val="ru-RU"/>
        </w:rPr>
        <w:t>МБР</w:t>
      </w:r>
      <w:r w:rsidRPr="00672D92">
        <w:rPr>
          <w:rFonts w:cs="Arial"/>
          <w:bCs/>
          <w:sz w:val="20"/>
          <w:lang w:val="ru-RU"/>
        </w:rPr>
        <w:t xml:space="preserve"> и других форм из пакета </w:t>
      </w:r>
      <w:r w:rsidRPr="003F0399">
        <w:rPr>
          <w:rFonts w:cs="Arial"/>
          <w:bCs/>
          <w:sz w:val="20"/>
        </w:rPr>
        <w:t>FIDIC</w:t>
      </w:r>
      <w:r w:rsidRPr="00672D92">
        <w:rPr>
          <w:rFonts w:cs="Arial"/>
          <w:bCs/>
          <w:sz w:val="20"/>
          <w:lang w:val="ru-RU"/>
        </w:rPr>
        <w:t xml:space="preserve"> </w:t>
      </w:r>
      <w:r w:rsidRPr="003F0399">
        <w:rPr>
          <w:rFonts w:cs="Arial"/>
          <w:bCs/>
          <w:sz w:val="20"/>
        </w:rPr>
        <w:t>Rainbow</w:t>
      </w:r>
      <w:r w:rsidRPr="00672D92">
        <w:rPr>
          <w:rFonts w:cs="Arial"/>
          <w:bCs/>
          <w:sz w:val="20"/>
          <w:lang w:val="ru-RU"/>
        </w:rPr>
        <w:t>, особенно касающихся изменений контрактов, продления сроков, претензий и разрешения споров</w:t>
      </w:r>
      <w:r w:rsidR="009E63B2" w:rsidRPr="00672D92">
        <w:rPr>
          <w:rFonts w:cs="Arial"/>
          <w:bCs/>
          <w:sz w:val="20"/>
          <w:lang w:val="ru-RU"/>
        </w:rPr>
        <w:t>;</w:t>
      </w:r>
    </w:p>
    <w:p w14:paraId="51ED1B68" w14:textId="55F0091C" w:rsidR="009E63B2" w:rsidRPr="00672D92" w:rsidRDefault="003F0399" w:rsidP="009E63B2">
      <w:pPr>
        <w:pStyle w:val="a3"/>
        <w:numPr>
          <w:ilvl w:val="0"/>
          <w:numId w:val="7"/>
        </w:numPr>
        <w:rPr>
          <w:rFonts w:cs="Arial"/>
          <w:bCs/>
          <w:sz w:val="20"/>
          <w:lang w:val="ru-RU"/>
        </w:rPr>
      </w:pPr>
      <w:r w:rsidRPr="00672D92">
        <w:rPr>
          <w:rFonts w:cs="Arial"/>
          <w:bCs/>
          <w:sz w:val="20"/>
          <w:lang w:val="ru-RU"/>
        </w:rPr>
        <w:t xml:space="preserve">Консультант должен иметь опыт подготовки и/или управления пятью проектами по </w:t>
      </w:r>
      <w:r w:rsidR="00407D6E">
        <w:rPr>
          <w:rFonts w:cs="Arial"/>
          <w:bCs/>
          <w:sz w:val="20"/>
          <w:lang w:val="ru-RU"/>
        </w:rPr>
        <w:t>реабилитации</w:t>
      </w:r>
      <w:r w:rsidRPr="00672D92">
        <w:rPr>
          <w:rFonts w:cs="Arial"/>
          <w:bCs/>
          <w:sz w:val="20"/>
          <w:lang w:val="ru-RU"/>
        </w:rPr>
        <w:t xml:space="preserve"> дорог или новому строительству в Центральной Азии, сданными в эксплуатацию по контрактам </w:t>
      </w:r>
      <w:r w:rsidRPr="003F0399">
        <w:rPr>
          <w:rFonts w:cs="Arial"/>
          <w:bCs/>
          <w:sz w:val="20"/>
        </w:rPr>
        <w:t>FIDIC</w:t>
      </w:r>
      <w:r w:rsidRPr="00672D92">
        <w:rPr>
          <w:rFonts w:cs="Arial"/>
          <w:bCs/>
          <w:sz w:val="20"/>
          <w:lang w:val="ru-RU"/>
        </w:rPr>
        <w:t xml:space="preserve"> 2017 и финансируемыми многосторонним банком развития, а также иметь опыт работы со строительными спецификациями и стандартами проектирования, обычно используемыми в Центральной Азии</w:t>
      </w:r>
      <w:r w:rsidR="009E63B2" w:rsidRPr="00672D92">
        <w:rPr>
          <w:rFonts w:cs="Arial"/>
          <w:bCs/>
          <w:sz w:val="20"/>
          <w:lang w:val="ru-RU"/>
        </w:rPr>
        <w:t>.</w:t>
      </w:r>
      <w:r w:rsidR="009E63B2" w:rsidRPr="00672D92">
        <w:rPr>
          <w:rFonts w:cs="Arial"/>
          <w:bCs/>
          <w:sz w:val="20"/>
          <w:lang w:val="ru-RU"/>
        </w:rPr>
        <w:br/>
      </w:r>
    </w:p>
    <w:p w14:paraId="7478DF01" w14:textId="14BE5395" w:rsidR="00AD1505" w:rsidRPr="00672D92" w:rsidRDefault="003F0399">
      <w:pPr>
        <w:tabs>
          <w:tab w:val="left" w:pos="426"/>
        </w:tabs>
        <w:spacing w:after="120"/>
        <w:rPr>
          <w:rFonts w:cs="Arial"/>
          <w:b/>
          <w:sz w:val="20"/>
          <w:lang w:val="ru-RU"/>
        </w:rPr>
      </w:pPr>
      <w:r w:rsidRPr="00672D92">
        <w:rPr>
          <w:rFonts w:cs="Arial"/>
          <w:b/>
          <w:sz w:val="20"/>
          <w:lang w:val="ru-RU"/>
        </w:rPr>
        <w:t>Продолжительность задания</w:t>
      </w:r>
      <w:r w:rsidR="004020A2" w:rsidRPr="00672D92">
        <w:rPr>
          <w:rFonts w:cs="Arial"/>
          <w:b/>
          <w:sz w:val="20"/>
          <w:lang w:val="ru-RU"/>
        </w:rPr>
        <w:t>:</w:t>
      </w:r>
    </w:p>
    <w:p w14:paraId="0B410CA8" w14:textId="5DD540C3" w:rsidR="003323A0" w:rsidRPr="00672D92" w:rsidRDefault="003F0399">
      <w:pPr>
        <w:tabs>
          <w:tab w:val="left" w:pos="426"/>
        </w:tabs>
        <w:spacing w:after="120"/>
        <w:rPr>
          <w:rFonts w:cs="Arial"/>
          <w:bCs/>
          <w:sz w:val="20"/>
          <w:lang w:val="ru-RU"/>
        </w:rPr>
      </w:pPr>
      <w:r>
        <w:rPr>
          <w:rFonts w:cs="Arial"/>
          <w:bCs/>
          <w:sz w:val="20"/>
          <w:lang w:val="ru-RU"/>
        </w:rPr>
        <w:t xml:space="preserve">Задание </w:t>
      </w:r>
      <w:r w:rsidRPr="00672D92">
        <w:rPr>
          <w:rFonts w:cs="Arial"/>
          <w:bCs/>
          <w:sz w:val="20"/>
          <w:lang w:val="ru-RU"/>
        </w:rPr>
        <w:t xml:space="preserve">будет </w:t>
      </w:r>
      <w:r>
        <w:rPr>
          <w:rFonts w:cs="Arial"/>
          <w:bCs/>
          <w:sz w:val="20"/>
          <w:lang w:val="ru-RU"/>
        </w:rPr>
        <w:t>выполняться</w:t>
      </w:r>
      <w:r w:rsidRPr="00672D92">
        <w:rPr>
          <w:rFonts w:cs="Arial"/>
          <w:bCs/>
          <w:sz w:val="20"/>
          <w:lang w:val="ru-RU"/>
        </w:rPr>
        <w:t xml:space="preserve"> в К</w:t>
      </w:r>
      <w:r>
        <w:rPr>
          <w:rFonts w:cs="Arial"/>
          <w:bCs/>
          <w:sz w:val="20"/>
          <w:lang w:val="ru-RU"/>
        </w:rPr>
        <w:t>ы</w:t>
      </w:r>
      <w:r w:rsidRPr="00672D92">
        <w:rPr>
          <w:rFonts w:cs="Arial"/>
          <w:bCs/>
          <w:sz w:val="20"/>
          <w:lang w:val="ru-RU"/>
        </w:rPr>
        <w:t>рг</w:t>
      </w:r>
      <w:r>
        <w:rPr>
          <w:rFonts w:cs="Arial"/>
          <w:bCs/>
          <w:sz w:val="20"/>
          <w:lang w:val="ru-RU"/>
        </w:rPr>
        <w:t>ы</w:t>
      </w:r>
      <w:r w:rsidRPr="00672D92">
        <w:rPr>
          <w:rFonts w:cs="Arial"/>
          <w:bCs/>
          <w:sz w:val="20"/>
          <w:lang w:val="ru-RU"/>
        </w:rPr>
        <w:t>зской Республике, основным местом работы будет</w:t>
      </w:r>
      <w:r>
        <w:rPr>
          <w:rFonts w:cs="Arial"/>
          <w:bCs/>
          <w:sz w:val="20"/>
          <w:lang w:val="ru-RU"/>
        </w:rPr>
        <w:t xml:space="preserve"> г.</w:t>
      </w:r>
      <w:r w:rsidRPr="00672D92">
        <w:rPr>
          <w:rFonts w:cs="Arial"/>
          <w:bCs/>
          <w:sz w:val="20"/>
          <w:lang w:val="ru-RU"/>
        </w:rPr>
        <w:t xml:space="preserve"> Бишкек, сроком около 90 рабочих дней (</w:t>
      </w:r>
      <w:r>
        <w:rPr>
          <w:rFonts w:cs="Arial"/>
          <w:bCs/>
          <w:sz w:val="20"/>
          <w:lang w:val="ru-RU"/>
        </w:rPr>
        <w:t xml:space="preserve">которые будут </w:t>
      </w:r>
      <w:r w:rsidRPr="00672D92">
        <w:rPr>
          <w:rFonts w:cs="Arial"/>
          <w:bCs/>
          <w:sz w:val="20"/>
          <w:lang w:val="ru-RU"/>
        </w:rPr>
        <w:t>раздел</w:t>
      </w:r>
      <w:r>
        <w:rPr>
          <w:rFonts w:cs="Arial"/>
          <w:bCs/>
          <w:sz w:val="20"/>
          <w:lang w:val="ru-RU"/>
        </w:rPr>
        <w:t xml:space="preserve">ены на трудозатраты по месту проживания </w:t>
      </w:r>
      <w:r w:rsidRPr="00672D92">
        <w:rPr>
          <w:rFonts w:cs="Arial"/>
          <w:bCs/>
          <w:sz w:val="20"/>
          <w:lang w:val="ru-RU"/>
        </w:rPr>
        <w:t xml:space="preserve">и на строительной площадке), с периодическими посещениями строительных </w:t>
      </w:r>
      <w:r w:rsidRPr="00672D92">
        <w:rPr>
          <w:rFonts w:cs="Arial"/>
          <w:bCs/>
          <w:sz w:val="20"/>
          <w:lang w:val="ru-RU"/>
        </w:rPr>
        <w:lastRenderedPageBreak/>
        <w:t>площадок в течение 12 месяцев</w:t>
      </w:r>
      <w:r w:rsidR="003323A0" w:rsidRPr="00672D92">
        <w:rPr>
          <w:rFonts w:cs="Arial"/>
          <w:bCs/>
          <w:sz w:val="20"/>
          <w:lang w:val="ru-RU"/>
        </w:rPr>
        <w:t>.</w:t>
      </w:r>
      <w:r w:rsidR="00672D92" w:rsidRPr="00672D92">
        <w:rPr>
          <w:rFonts w:cs="Arial"/>
          <w:bCs/>
          <w:sz w:val="20"/>
          <w:lang w:val="ru-RU"/>
        </w:rPr>
        <w:t xml:space="preserve"> </w:t>
      </w:r>
      <w:r w:rsidR="00672D92">
        <w:rPr>
          <w:rFonts w:cs="Arial"/>
          <w:bCs/>
          <w:sz w:val="20"/>
          <w:lang w:val="ru-RU"/>
        </w:rPr>
        <w:t xml:space="preserve">Предварительно предусматривается порядка 4-х посещений Кыргызской </w:t>
      </w:r>
      <w:r w:rsidR="00407D6E">
        <w:rPr>
          <w:rFonts w:cs="Arial"/>
          <w:bCs/>
          <w:sz w:val="20"/>
          <w:lang w:val="ru-RU"/>
        </w:rPr>
        <w:t xml:space="preserve">Республики </w:t>
      </w:r>
      <w:r w:rsidR="00672D92">
        <w:rPr>
          <w:rFonts w:cs="Arial"/>
          <w:bCs/>
          <w:sz w:val="20"/>
          <w:lang w:val="ru-RU"/>
        </w:rPr>
        <w:t xml:space="preserve">продолжительностью примерно 10 дней каждое посещение. </w:t>
      </w:r>
    </w:p>
    <w:p w14:paraId="4F9E166E" w14:textId="65D568D8" w:rsidR="00AD1505" w:rsidRPr="003F0399" w:rsidRDefault="003F0399">
      <w:pPr>
        <w:rPr>
          <w:lang w:val="ru-RU"/>
        </w:rPr>
      </w:pPr>
      <w:r w:rsidRPr="00672D92">
        <w:rPr>
          <w:rFonts w:cs="Arial"/>
          <w:bCs/>
          <w:sz w:val="20"/>
          <w:lang w:val="ru-RU"/>
        </w:rPr>
        <w:t xml:space="preserve">Ожидаемая дата начала — </w:t>
      </w:r>
      <w:r w:rsidR="008615FB" w:rsidRPr="008615FB">
        <w:rPr>
          <w:rFonts w:cs="Arial"/>
          <w:bCs/>
          <w:sz w:val="20"/>
          <w:lang w:val="ru-RU"/>
        </w:rPr>
        <w:t>март</w:t>
      </w:r>
      <w:r w:rsidRPr="008615FB">
        <w:rPr>
          <w:rFonts w:cs="Arial"/>
          <w:bCs/>
          <w:sz w:val="20"/>
          <w:lang w:val="ru-RU"/>
        </w:rPr>
        <w:t xml:space="preserve"> 2026 года.</w:t>
      </w:r>
      <w:r>
        <w:rPr>
          <w:rFonts w:cs="Arial"/>
          <w:bCs/>
          <w:sz w:val="20"/>
          <w:lang w:val="ru-RU"/>
        </w:rPr>
        <w:t xml:space="preserve"> </w:t>
      </w:r>
    </w:p>
    <w:sectPr w:rsidR="00AD1505" w:rsidRPr="003F0399" w:rsidSect="0080344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F790E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1422B45E"/>
    <w:lvl w:ilvl="0" w:tplc="9F4463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9BE4EE74"/>
    <w:lvl w:ilvl="0" w:tplc="2000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0000004"/>
    <w:multiLevelType w:val="hybridMultilevel"/>
    <w:tmpl w:val="2BE69E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A49BA"/>
    <w:multiLevelType w:val="hybridMultilevel"/>
    <w:tmpl w:val="281AD9C0"/>
    <w:lvl w:ilvl="0" w:tplc="7CB6E6E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365A6"/>
    <w:multiLevelType w:val="multilevel"/>
    <w:tmpl w:val="B67EA610"/>
    <w:lvl w:ilvl="0">
      <w:start w:val="1"/>
      <w:numFmt w:val="upperRoman"/>
      <w:pStyle w:val="1"/>
      <w:lvlText w:val="%1."/>
      <w:lvlJc w:val="left"/>
      <w:pPr>
        <w:ind w:left="720" w:hanging="720"/>
      </w:pPr>
    </w:lvl>
    <w:lvl w:ilvl="1">
      <w:start w:val="1"/>
      <w:numFmt w:val="upperLetter"/>
      <w:pStyle w:val="2"/>
      <w:lvlText w:val="%2."/>
      <w:lvlJc w:val="left"/>
      <w:pPr>
        <w:ind w:left="720" w:hanging="720"/>
      </w:pPr>
    </w:lvl>
    <w:lvl w:ilvl="2">
      <w:start w:val="1"/>
      <w:numFmt w:val="decimal"/>
      <w:pStyle w:val="3"/>
      <w:lvlText w:val="%3."/>
      <w:lvlJc w:val="left"/>
      <w:pPr>
        <w:ind w:left="1440" w:hanging="720"/>
      </w:pPr>
    </w:lvl>
    <w:lvl w:ilvl="3">
      <w:start w:val="1"/>
      <w:numFmt w:val="lowerLetter"/>
      <w:pStyle w:val="4"/>
      <w:lvlText w:val="%4."/>
      <w:lvlJc w:val="left"/>
      <w:pPr>
        <w:ind w:left="2160" w:hanging="720"/>
      </w:pPr>
    </w:lvl>
    <w:lvl w:ilvl="4">
      <w:start w:val="1"/>
      <w:numFmt w:val="lowerRoman"/>
      <w:pStyle w:val="5"/>
      <w:lvlText w:val="%5."/>
      <w:lvlJc w:val="left"/>
      <w:pPr>
        <w:ind w:left="2880" w:hanging="720"/>
      </w:pPr>
    </w:lvl>
    <w:lvl w:ilvl="5">
      <w:start w:val="1"/>
      <w:numFmt w:val="none"/>
      <w:pStyle w:val="6"/>
      <w:suff w:val="nothing"/>
      <w:lvlText w:val=""/>
      <w:lvlJc w:val="left"/>
      <w:pPr>
        <w:ind w:left="4320" w:hanging="720"/>
      </w:pPr>
    </w:lvl>
    <w:lvl w:ilvl="6">
      <w:start w:val="1"/>
      <w:numFmt w:val="none"/>
      <w:pStyle w:val="7"/>
      <w:suff w:val="nothing"/>
      <w:lvlText w:val=""/>
      <w:lvlJc w:val="left"/>
      <w:pPr>
        <w:ind w:left="5040" w:hanging="720"/>
      </w:pPr>
    </w:lvl>
    <w:lvl w:ilvl="7">
      <w:start w:val="1"/>
      <w:numFmt w:val="none"/>
      <w:pStyle w:val="8"/>
      <w:suff w:val="nothing"/>
      <w:lvlText w:val=""/>
      <w:lvlJc w:val="left"/>
      <w:pPr>
        <w:ind w:left="5760" w:hanging="720"/>
      </w:pPr>
    </w:lvl>
    <w:lvl w:ilvl="8">
      <w:start w:val="1"/>
      <w:numFmt w:val="none"/>
      <w:pStyle w:val="9"/>
      <w:suff w:val="nothing"/>
      <w:lvlText w:val=""/>
      <w:lvlJc w:val="left"/>
      <w:pPr>
        <w:ind w:left="6480" w:hanging="720"/>
      </w:pPr>
    </w:lvl>
  </w:abstractNum>
  <w:abstractNum w:abstractNumId="6" w15:restartNumberingAfterBreak="0">
    <w:nsid w:val="3F090240"/>
    <w:multiLevelType w:val="hybridMultilevel"/>
    <w:tmpl w:val="C972C2A4"/>
    <w:lvl w:ilvl="0" w:tplc="CC36D0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85D5E"/>
    <w:multiLevelType w:val="hybridMultilevel"/>
    <w:tmpl w:val="6A9A1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505"/>
    <w:rsid w:val="00020552"/>
    <w:rsid w:val="00045437"/>
    <w:rsid w:val="00056160"/>
    <w:rsid w:val="00076FC0"/>
    <w:rsid w:val="000846DF"/>
    <w:rsid w:val="000A1F43"/>
    <w:rsid w:val="000B47A3"/>
    <w:rsid w:val="0010475C"/>
    <w:rsid w:val="0017005A"/>
    <w:rsid w:val="00176079"/>
    <w:rsid w:val="001772F5"/>
    <w:rsid w:val="00190F4C"/>
    <w:rsid w:val="001F6845"/>
    <w:rsid w:val="002127CD"/>
    <w:rsid w:val="002A3E76"/>
    <w:rsid w:val="002E5CA2"/>
    <w:rsid w:val="00302285"/>
    <w:rsid w:val="003074F6"/>
    <w:rsid w:val="003323A0"/>
    <w:rsid w:val="00355555"/>
    <w:rsid w:val="0036136F"/>
    <w:rsid w:val="00370850"/>
    <w:rsid w:val="003D70A4"/>
    <w:rsid w:val="003D7233"/>
    <w:rsid w:val="003F0399"/>
    <w:rsid w:val="004020A2"/>
    <w:rsid w:val="00407D6E"/>
    <w:rsid w:val="00435F50"/>
    <w:rsid w:val="00456944"/>
    <w:rsid w:val="00471864"/>
    <w:rsid w:val="00492427"/>
    <w:rsid w:val="004B673A"/>
    <w:rsid w:val="004F503D"/>
    <w:rsid w:val="00522DB1"/>
    <w:rsid w:val="00527667"/>
    <w:rsid w:val="00551E5D"/>
    <w:rsid w:val="005551B9"/>
    <w:rsid w:val="00594A63"/>
    <w:rsid w:val="005A4186"/>
    <w:rsid w:val="0063501A"/>
    <w:rsid w:val="00637525"/>
    <w:rsid w:val="0064169E"/>
    <w:rsid w:val="006554FC"/>
    <w:rsid w:val="0067281F"/>
    <w:rsid w:val="00672D92"/>
    <w:rsid w:val="006D0B4C"/>
    <w:rsid w:val="00786386"/>
    <w:rsid w:val="007C617B"/>
    <w:rsid w:val="00803443"/>
    <w:rsid w:val="00860BA6"/>
    <w:rsid w:val="008615FB"/>
    <w:rsid w:val="0086562F"/>
    <w:rsid w:val="008C7F4F"/>
    <w:rsid w:val="009311D6"/>
    <w:rsid w:val="0095718D"/>
    <w:rsid w:val="00964592"/>
    <w:rsid w:val="009837EC"/>
    <w:rsid w:val="00986FBC"/>
    <w:rsid w:val="00994680"/>
    <w:rsid w:val="009950CA"/>
    <w:rsid w:val="009E63B2"/>
    <w:rsid w:val="009F7C5F"/>
    <w:rsid w:val="00A07A6D"/>
    <w:rsid w:val="00A209F8"/>
    <w:rsid w:val="00A625DC"/>
    <w:rsid w:val="00A900D2"/>
    <w:rsid w:val="00AA7061"/>
    <w:rsid w:val="00AC25B2"/>
    <w:rsid w:val="00AC7A31"/>
    <w:rsid w:val="00AD1505"/>
    <w:rsid w:val="00B0270D"/>
    <w:rsid w:val="00B611EC"/>
    <w:rsid w:val="00BB198A"/>
    <w:rsid w:val="00C8243F"/>
    <w:rsid w:val="00C90F68"/>
    <w:rsid w:val="00D222C7"/>
    <w:rsid w:val="00D246B5"/>
    <w:rsid w:val="00D66A12"/>
    <w:rsid w:val="00D7108C"/>
    <w:rsid w:val="00D805BF"/>
    <w:rsid w:val="00DB3397"/>
    <w:rsid w:val="00DD486E"/>
    <w:rsid w:val="00E66C04"/>
    <w:rsid w:val="00EC1033"/>
    <w:rsid w:val="00EC5E60"/>
    <w:rsid w:val="00EF2A88"/>
    <w:rsid w:val="00F54045"/>
    <w:rsid w:val="00F74AF5"/>
    <w:rsid w:val="00FA461A"/>
    <w:rsid w:val="00FB7D12"/>
    <w:rsid w:val="00FC430E"/>
    <w:rsid w:val="00FD19FE"/>
    <w:rsid w:val="00FE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2E0CA"/>
  <w15:docId w15:val="{85B948C7-9867-41B7-A63D-70F0BBD9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Yu Mincho" w:hAnsi="Calibri" w:cs="SimSun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spacing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after="240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after="240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after="240"/>
      <w:jc w:val="left"/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after="240"/>
      <w:outlineLvl w:val="4"/>
    </w:pPr>
    <w:rPr>
      <w:b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Times New Roman" w:hAnsi="Arial" w:cs="Times New Roman"/>
      <w:b/>
      <w:caps/>
      <w:kern w:val="28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Times New Roman"/>
      <w:b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Times New Roman"/>
      <w:b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b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b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i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rPr>
      <w:rFonts w:ascii="Arial" w:eastAsia="Times New Roman" w:hAnsi="Arial" w:cs="Times New Roman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rPr>
      <w:rFonts w:ascii="Arial" w:eastAsia="Times New Roman" w:hAnsi="Arial" w:cs="Times New Roman"/>
      <w:i/>
      <w:sz w:val="20"/>
      <w:szCs w:val="20"/>
      <w:lang w:val="en-US" w:eastAsia="en-US"/>
    </w:rPr>
  </w:style>
  <w:style w:type="character" w:customStyle="1" w:styleId="90">
    <w:name w:val="Заголовок 9 Знак"/>
    <w:basedOn w:val="a0"/>
    <w:link w:val="9"/>
    <w:rPr>
      <w:rFonts w:ascii="Arial" w:eastAsia="Times New Roman" w:hAnsi="Arial" w:cs="Times New Roman"/>
      <w:i/>
      <w:sz w:val="18"/>
      <w:szCs w:val="20"/>
      <w:lang w:val="en-US" w:eastAsia="en-US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22DB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22DB1"/>
    <w:rPr>
      <w:sz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22DB1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22DB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22DB1"/>
    <w:rPr>
      <w:rFonts w:ascii="Arial" w:eastAsia="Times New Roman" w:hAnsi="Arial" w:cs="Times New Roman"/>
      <w:b/>
      <w:bCs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522DB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2DB1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ab">
    <w:name w:val="Revision"/>
    <w:hidden/>
    <w:uiPriority w:val="99"/>
    <w:semiHidden/>
    <w:rsid w:val="008C7F4F"/>
    <w:pPr>
      <w:spacing w:after="0" w:line="240" w:lineRule="auto"/>
    </w:pPr>
    <w:rPr>
      <w:rFonts w:ascii="Arial" w:eastAsia="Times New Roman" w:hAnsi="Arial" w:cs="Times New Roman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545546AFA0A449B8A58FB7C88AC5A" ma:contentTypeVersion="11" ma:contentTypeDescription="Create a new document." ma:contentTypeScope="" ma:versionID="9544b31c71b1da3f21b673a71ff535f0">
  <xsd:schema xmlns:xsd="http://www.w3.org/2001/XMLSchema" xmlns:xs="http://www.w3.org/2001/XMLSchema" xmlns:p="http://schemas.microsoft.com/office/2006/metadata/properties" xmlns:ns3="a6c43739-8db8-4d6f-bb41-13dde8e5b829" xmlns:ns4="8513032d-c9f7-491f-992f-5bb409230dbd" targetNamespace="http://schemas.microsoft.com/office/2006/metadata/properties" ma:root="true" ma:fieldsID="110c6c6b558e8ff3bbc93171017e7d89" ns3:_="" ns4:_="">
    <xsd:import namespace="a6c43739-8db8-4d6f-bb41-13dde8e5b829"/>
    <xsd:import namespace="8513032d-c9f7-491f-992f-5bb409230d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43739-8db8-4d6f-bb41-13dde8e5b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3032d-c9f7-491f-992f-5bb409230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FE906-5FC5-48F3-B284-54702D9CA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43739-8db8-4d6f-bb41-13dde8e5b829"/>
    <ds:schemaRef ds:uri="8513032d-c9f7-491f-992f-5bb409230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1E7114-F067-4E6D-AAFB-9546EEC846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E0BA87-E0E7-4FBF-92AB-702FD247C8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B24B14-07AF-4AF6-8AA8-CB72F5AF4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1285</Words>
  <Characters>9138</Characters>
  <Application>Microsoft Office Word</Application>
  <DocSecurity>0</DocSecurity>
  <Lines>76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Oyunchimeg Erdene</dc:creator>
  <cp:lastModifiedBy>Медер Зарлыков</cp:lastModifiedBy>
  <cp:revision>4</cp:revision>
  <dcterms:created xsi:type="dcterms:W3CDTF">2026-02-19T07:44:00Z</dcterms:created>
  <dcterms:modified xsi:type="dcterms:W3CDTF">2026-02-19T09:47:00Z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0x010100FF6545546AFA0A449B8A58FB7C88AC5A</vt:lpwstr>
  </property>
  <property fmtid="{D5CDD505-2E9C-101B-9397-08002B2CF9AE}" pid="3" name="GrammarlyDocumentId">
    <vt:lpwstr>eb310613-7ecc-47ea-999a-6a3d7027b759</vt:lpwstr>
  </property>
</Properties>
</file>